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4" w:rsidRPr="006B7BCF" w:rsidRDefault="00AA5FC4" w:rsidP="00AA5FC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5518E0" w:rsidRPr="002E709F" w:rsidRDefault="005518E0" w:rsidP="005518E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E709F">
        <w:rPr>
          <w:rFonts w:ascii="GHEA Grapalat" w:hAnsi="GHEA Grapalat"/>
          <w:b/>
          <w:lang w:val="ru-RU"/>
        </w:rPr>
        <w:t>О Б Я В Л ЕНИЕ</w:t>
      </w:r>
    </w:p>
    <w:p w:rsidR="005518E0" w:rsidRPr="002E709F" w:rsidRDefault="008600BB" w:rsidP="005518E0">
      <w:pPr>
        <w:jc w:val="center"/>
        <w:rPr>
          <w:rFonts w:ascii="GHEA Grapalat" w:hAnsi="GHEA Grapalat"/>
          <w:b/>
          <w:lang w:val="af-ZA"/>
        </w:rPr>
      </w:pPr>
      <w:r w:rsidRPr="002E709F">
        <w:rPr>
          <w:rFonts w:ascii="GHEA Grapalat" w:hAnsi="GHEA Grapalat"/>
          <w:b/>
          <w:lang w:val="af-ZA"/>
        </w:rPr>
        <w:t xml:space="preserve">О   </w:t>
      </w:r>
      <w:r w:rsidR="005518E0" w:rsidRPr="002E709F">
        <w:rPr>
          <w:rFonts w:ascii="GHEA Grapalat" w:hAnsi="GHEA Grapalat"/>
          <w:b/>
          <w:lang w:val="af-ZA"/>
        </w:rPr>
        <w:t xml:space="preserve"> подписанном</w:t>
      </w:r>
      <w:r w:rsidRPr="002E709F">
        <w:rPr>
          <w:rFonts w:ascii="GHEA Grapalat" w:hAnsi="GHEA Grapalat"/>
          <w:b/>
          <w:lang w:val="af-ZA"/>
        </w:rPr>
        <w:t xml:space="preserve">  </w:t>
      </w:r>
      <w:r w:rsidR="005518E0" w:rsidRPr="002E709F">
        <w:rPr>
          <w:rFonts w:ascii="GHEA Grapalat" w:hAnsi="GHEA Grapalat"/>
          <w:b/>
          <w:lang w:val="af-ZA"/>
        </w:rPr>
        <w:t xml:space="preserve"> договоре</w:t>
      </w:r>
    </w:p>
    <w:p w:rsidR="00AA5FC4" w:rsidRPr="008600BB" w:rsidRDefault="005518E0" w:rsidP="00C371C3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8600BB">
        <w:rPr>
          <w:rFonts w:ascii="GHEA Grapalat" w:hAnsi="GHEA Grapalat"/>
          <w:sz w:val="18"/>
          <w:szCs w:val="18"/>
          <w:lang w:val="ru-RU"/>
        </w:rPr>
        <w:t xml:space="preserve">Степанаван &lt;&lt;Коммунальное содержание и благоустройство </w:t>
      </w:r>
      <w:proofErr w:type="spellStart"/>
      <w:r w:rsidRPr="008600BB">
        <w:rPr>
          <w:rFonts w:ascii="GHEA Grapalat" w:hAnsi="GHEA Grapalat"/>
          <w:sz w:val="18"/>
          <w:szCs w:val="18"/>
          <w:lang w:val="ru-RU"/>
        </w:rPr>
        <w:t>Степанаванской</w:t>
      </w:r>
      <w:proofErr w:type="spellEnd"/>
      <w:r w:rsidRPr="008600BB">
        <w:rPr>
          <w:rFonts w:ascii="GHEA Grapalat" w:hAnsi="GHEA Grapalat"/>
          <w:sz w:val="18"/>
          <w:szCs w:val="18"/>
          <w:lang w:val="ru-RU"/>
        </w:rPr>
        <w:t xml:space="preserve"> общины&gt;&gt; ОНО представляет ниже код </w:t>
      </w:r>
      <w:r w:rsidR="005A05D2" w:rsidRPr="005A05D2">
        <w:rPr>
          <w:rFonts w:ascii="GHEA Grapalat" w:hAnsi="GHEA Grapalat" w:cs="Sylfaen"/>
          <w:sz w:val="18"/>
          <w:szCs w:val="18"/>
          <w:lang w:val="hy-AM"/>
        </w:rPr>
        <w:t>ՀՀ-</w:t>
      </w:r>
      <w:r w:rsidR="002A1625">
        <w:rPr>
          <w:rFonts w:ascii="GHEA Grapalat" w:hAnsi="GHEA Grapalat"/>
          <w:sz w:val="18"/>
          <w:szCs w:val="18"/>
          <w:lang w:val="af-ZA"/>
        </w:rPr>
        <w:t>ԼՄՍՀ-ԿՍԲ-ԳՀԱՊՁԲ-26/2</w:t>
      </w:r>
      <w:r w:rsidR="005A05D2" w:rsidRPr="00CC1D70">
        <w:rPr>
          <w:rFonts w:ascii="GHEA Grapalat" w:hAnsi="GHEA Grapalat"/>
          <w:sz w:val="20"/>
          <w:lang w:val="af-ZA"/>
        </w:rPr>
        <w:t xml:space="preserve"> </w:t>
      </w:r>
      <w:r w:rsidRPr="008600BB">
        <w:rPr>
          <w:rFonts w:ascii="GHEA Grapalat" w:hAnsi="GHEA Grapalat"/>
          <w:sz w:val="18"/>
          <w:szCs w:val="18"/>
          <w:lang w:val="ru-RU"/>
        </w:rPr>
        <w:t>подписанный</w:t>
      </w:r>
      <w:r w:rsidR="008600BB">
        <w:rPr>
          <w:rFonts w:ascii="GHEA Grapalat" w:hAnsi="GHEA Grapalat"/>
          <w:sz w:val="18"/>
          <w:szCs w:val="18"/>
          <w:lang w:val="ru-RU"/>
        </w:rPr>
        <w:t xml:space="preserve"> </w:t>
      </w:r>
      <w:r w:rsidR="005A05D2">
        <w:rPr>
          <w:rFonts w:ascii="GHEA Grapalat" w:hAnsi="GHEA Grapalat"/>
          <w:sz w:val="18"/>
          <w:szCs w:val="18"/>
          <w:lang w:val="ru-RU"/>
        </w:rPr>
        <w:t>0</w:t>
      </w:r>
      <w:r w:rsidR="002A1625" w:rsidRPr="002A1625">
        <w:rPr>
          <w:rFonts w:ascii="GHEA Grapalat" w:hAnsi="GHEA Grapalat"/>
          <w:sz w:val="18"/>
          <w:szCs w:val="18"/>
          <w:lang w:val="ru-RU"/>
        </w:rPr>
        <w:t>5</w:t>
      </w:r>
      <w:r w:rsidR="005A05D2">
        <w:rPr>
          <w:rFonts w:ascii="GHEA Grapalat" w:hAnsi="GHEA Grapalat"/>
          <w:sz w:val="18"/>
          <w:szCs w:val="18"/>
          <w:lang w:val="ru-RU"/>
        </w:rPr>
        <w:t xml:space="preserve"> </w:t>
      </w:r>
      <w:r w:rsidR="002A1625">
        <w:rPr>
          <w:rFonts w:ascii="GHEA Grapalat" w:hAnsi="GHEA Grapalat"/>
          <w:sz w:val="18"/>
          <w:szCs w:val="18"/>
          <w:lang w:val="ru-RU"/>
        </w:rPr>
        <w:t>февраля 2026</w:t>
      </w:r>
      <w:r w:rsidRPr="008600BB">
        <w:rPr>
          <w:rFonts w:ascii="GHEA Grapalat" w:hAnsi="GHEA Grapalat"/>
          <w:sz w:val="18"/>
          <w:szCs w:val="18"/>
          <w:lang w:val="ru-RU"/>
        </w:rPr>
        <w:t xml:space="preserve"> года по результатам закупочной процедуры </w:t>
      </w:r>
      <w:r w:rsidR="008600BB" w:rsidRPr="008600BB">
        <w:rPr>
          <w:rFonts w:ascii="GHEA Grapalat" w:hAnsi="GHEA Grapalat"/>
          <w:sz w:val="18"/>
          <w:szCs w:val="18"/>
          <w:lang w:val="ru-RU"/>
        </w:rPr>
        <w:t xml:space="preserve">покупка </w:t>
      </w:r>
      <w:r w:rsidR="002A1625">
        <w:rPr>
          <w:rFonts w:ascii="GHEA Grapalat" w:hAnsi="GHEA Grapalat"/>
          <w:sz w:val="18"/>
          <w:szCs w:val="18"/>
          <w:lang w:val="ru-RU"/>
        </w:rPr>
        <w:t xml:space="preserve">транспортных </w:t>
      </w:r>
      <w:r w:rsidR="00FB2454">
        <w:rPr>
          <w:rFonts w:ascii="GHEA Grapalat" w:hAnsi="GHEA Grapalat"/>
          <w:sz w:val="18"/>
          <w:szCs w:val="18"/>
          <w:lang w:val="ru-RU"/>
        </w:rPr>
        <w:t>материалов</w:t>
      </w:r>
      <w:r w:rsidR="002A1625">
        <w:rPr>
          <w:rFonts w:ascii="GHEA Grapalat" w:hAnsi="GHEA Grapalat"/>
          <w:sz w:val="18"/>
          <w:szCs w:val="18"/>
          <w:lang w:val="ru-RU"/>
        </w:rPr>
        <w:t xml:space="preserve"> на 2026</w:t>
      </w:r>
      <w:r w:rsidR="005A05D2" w:rsidRPr="005A05D2">
        <w:rPr>
          <w:rFonts w:ascii="GHEA Grapalat" w:hAnsi="GHEA Grapalat"/>
          <w:sz w:val="18"/>
          <w:szCs w:val="18"/>
          <w:lang w:val="ru-RU"/>
        </w:rPr>
        <w:t xml:space="preserve"> год</w:t>
      </w:r>
      <w:r w:rsidR="008600BB" w:rsidRPr="008600BB">
        <w:rPr>
          <w:rFonts w:ascii="GHEA Grapalat" w:hAnsi="GHEA Grapalat"/>
          <w:sz w:val="18"/>
          <w:szCs w:val="18"/>
          <w:lang w:val="ru-RU"/>
        </w:rPr>
        <w:t xml:space="preserve"> </w:t>
      </w:r>
      <w:r w:rsidRPr="008600BB">
        <w:rPr>
          <w:rFonts w:ascii="GHEA Grapalat" w:hAnsi="GHEA Grapalat"/>
          <w:sz w:val="18"/>
          <w:szCs w:val="18"/>
          <w:lang w:val="ru-RU"/>
        </w:rPr>
        <w:t xml:space="preserve">для своих нужд Информация о договоре </w:t>
      </w:r>
      <w:r w:rsidR="005A05D2" w:rsidRPr="005A05D2">
        <w:rPr>
          <w:rFonts w:ascii="GHEA Grapalat" w:hAnsi="GHEA Grapalat" w:cs="Sylfaen"/>
          <w:sz w:val="18"/>
          <w:szCs w:val="18"/>
          <w:lang w:val="hy-AM"/>
        </w:rPr>
        <w:t>ՀՀ-</w:t>
      </w:r>
      <w:r w:rsidR="002A1625">
        <w:rPr>
          <w:rFonts w:ascii="GHEA Grapalat" w:hAnsi="GHEA Grapalat"/>
          <w:sz w:val="18"/>
          <w:szCs w:val="18"/>
          <w:lang w:val="af-ZA"/>
        </w:rPr>
        <w:t>ԼՄՍՀ-ԿՍԲ-ԳՀԱՊՁԲ-26/2</w:t>
      </w:r>
    </w:p>
    <w:tbl>
      <w:tblPr>
        <w:tblW w:w="107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983"/>
        <w:gridCol w:w="293"/>
        <w:gridCol w:w="283"/>
        <w:gridCol w:w="416"/>
        <w:gridCol w:w="10"/>
        <w:gridCol w:w="17"/>
        <w:gridCol w:w="691"/>
        <w:gridCol w:w="6"/>
        <w:gridCol w:w="12"/>
        <w:gridCol w:w="180"/>
        <w:gridCol w:w="511"/>
        <w:gridCol w:w="284"/>
        <w:gridCol w:w="49"/>
        <w:gridCol w:w="92"/>
        <w:gridCol w:w="284"/>
        <w:gridCol w:w="235"/>
        <w:gridCol w:w="48"/>
        <w:gridCol w:w="122"/>
        <w:gridCol w:w="693"/>
        <w:gridCol w:w="36"/>
        <w:gridCol w:w="377"/>
        <w:gridCol w:w="519"/>
        <w:gridCol w:w="204"/>
        <w:gridCol w:w="317"/>
        <w:gridCol w:w="22"/>
        <w:gridCol w:w="536"/>
        <w:gridCol w:w="31"/>
        <w:gridCol w:w="167"/>
        <w:gridCol w:w="39"/>
        <w:gridCol w:w="339"/>
        <w:gridCol w:w="358"/>
        <w:gridCol w:w="68"/>
        <w:gridCol w:w="291"/>
        <w:gridCol w:w="35"/>
        <w:gridCol w:w="327"/>
        <w:gridCol w:w="339"/>
        <w:gridCol w:w="561"/>
        <w:gridCol w:w="573"/>
      </w:tblGrid>
      <w:tr w:rsidR="00AA5FC4" w:rsidRPr="00705E9A" w:rsidTr="008852D3">
        <w:trPr>
          <w:trHeight w:hRule="exact" w:val="308"/>
        </w:trPr>
        <w:tc>
          <w:tcPr>
            <w:tcW w:w="412" w:type="dxa"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0348" w:type="dxa"/>
            <w:gridSpan w:val="38"/>
            <w:shd w:val="clear" w:color="auto" w:fill="auto"/>
            <w:vAlign w:val="center"/>
          </w:tcPr>
          <w:p w:rsidR="005518E0" w:rsidRPr="00705E9A" w:rsidRDefault="008852D3" w:rsidP="005518E0">
            <w:pPr>
              <w:rPr>
                <w:rFonts w:ascii="GHEA Grapalat" w:hAnsi="GHEA Grapalat"/>
                <w:sz w:val="16"/>
                <w:szCs w:val="16"/>
              </w:rPr>
            </w:pPr>
            <w:r w:rsidRPr="002E709F"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                                                                </w:t>
            </w:r>
            <w:proofErr w:type="spellStart"/>
            <w:r w:rsidR="005518E0" w:rsidRPr="00705E9A">
              <w:rPr>
                <w:rFonts w:ascii="GHEA Grapalat" w:hAnsi="GHEA Grapalat"/>
                <w:sz w:val="16"/>
                <w:szCs w:val="16"/>
              </w:rPr>
              <w:t>Предмет</w:t>
            </w:r>
            <w:proofErr w:type="spellEnd"/>
            <w:r w:rsidR="005518E0"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5518E0" w:rsidRPr="00705E9A">
              <w:rPr>
                <w:rFonts w:ascii="GHEA Grapalat" w:hAnsi="GHEA Grapalat"/>
                <w:sz w:val="16"/>
                <w:szCs w:val="16"/>
              </w:rPr>
              <w:t>покупки</w:t>
            </w:r>
            <w:proofErr w:type="spellEnd"/>
          </w:p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5518E0" w:rsidRPr="00705E9A" w:rsidTr="002E709F">
        <w:trPr>
          <w:trHeight w:val="110"/>
        </w:trPr>
        <w:tc>
          <w:tcPr>
            <w:tcW w:w="412" w:type="dxa"/>
            <w:vMerge w:val="restart"/>
            <w:shd w:val="clear" w:color="auto" w:fill="auto"/>
            <w:vAlign w:val="center"/>
          </w:tcPr>
          <w:p w:rsidR="005518E0" w:rsidRPr="00705E9A" w:rsidRDefault="005518E0" w:rsidP="005518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b/>
                <w:bCs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ориентировочная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</w:p>
        </w:tc>
        <w:tc>
          <w:tcPr>
            <w:tcW w:w="2551" w:type="dxa"/>
            <w:gridSpan w:val="10"/>
            <w:vMerge w:val="restart"/>
            <w:shd w:val="clear" w:color="auto" w:fill="auto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краткое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описание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техническое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задание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2552" w:type="dxa"/>
            <w:gridSpan w:val="8"/>
            <w:vMerge w:val="restart"/>
            <w:shd w:val="clear" w:color="auto" w:fill="auto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краткое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описание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техническое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задание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</w:tr>
      <w:tr w:rsidR="00AA5FC4" w:rsidRPr="00705E9A" w:rsidTr="002E709F">
        <w:trPr>
          <w:trHeight w:val="175"/>
        </w:trPr>
        <w:tc>
          <w:tcPr>
            <w:tcW w:w="412" w:type="dxa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 xml:space="preserve">Итого с имеющимися финансовыми ресурсами </w:t>
            </w:r>
            <w:r w:rsidR="00AA5FC4" w:rsidRPr="00705E9A">
              <w:rPr>
                <w:rStyle w:val="ac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наличными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средствами</w:t>
            </w:r>
            <w:proofErr w:type="spellEnd"/>
          </w:p>
          <w:p w:rsidR="00AA5FC4" w:rsidRPr="00705E9A" w:rsidRDefault="00AA5FC4" w:rsidP="00DB2C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драм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РА</w:t>
            </w:r>
          </w:p>
        </w:tc>
        <w:tc>
          <w:tcPr>
            <w:tcW w:w="2551" w:type="dxa"/>
            <w:gridSpan w:val="10"/>
            <w:vMerge/>
            <w:shd w:val="clear" w:color="auto" w:fill="auto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vMerge/>
            <w:shd w:val="clear" w:color="auto" w:fill="auto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A5FC4" w:rsidRPr="00705E9A" w:rsidTr="002E709F">
        <w:trPr>
          <w:trHeight w:val="1640"/>
        </w:trPr>
        <w:tc>
          <w:tcPr>
            <w:tcW w:w="4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Итого с имеющимися финансовыми ресурсами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наличными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средствами</w:t>
            </w:r>
            <w:proofErr w:type="spellEnd"/>
          </w:p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5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F2FDF" w:rsidRPr="002A1625" w:rsidTr="00615927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Pr="00705E9A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bookmarkStart w:id="0" w:name="_GoBack" w:colFirst="8" w:colLast="8"/>
            <w:r w:rsidRPr="00705E9A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F2FDF" w:rsidRPr="00FB2454" w:rsidRDefault="003F2FDF" w:rsidP="003F2FDF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B2454">
              <w:rPr>
                <w:rFonts w:ascii="GHEA Grapalat" w:hAnsi="GHEA Grapalat"/>
                <w:sz w:val="14"/>
                <w:szCs w:val="14"/>
              </w:rPr>
              <w:t>Незамерзающая</w:t>
            </w:r>
            <w:proofErr w:type="spellEnd"/>
            <w:r w:rsidRPr="00FB245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B2454">
              <w:rPr>
                <w:rFonts w:ascii="GHEA Grapalat" w:hAnsi="GHEA Grapalat"/>
                <w:sz w:val="14"/>
                <w:szCs w:val="14"/>
              </w:rPr>
              <w:t>жидкость</w:t>
            </w:r>
            <w:proofErr w:type="spellEnd"/>
            <w:r w:rsidRPr="00FB2454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D13136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96000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96000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/>
                <w:sz w:val="12"/>
                <w:szCs w:val="12"/>
                <w:lang w:val="hy-AM"/>
              </w:rPr>
              <w:t xml:space="preserve">Концентрат А-класса, синий цвет, 5л пл. контейнер класса А-80 с температурой замерзания 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-</w:t>
            </w:r>
            <w:r w:rsidRPr="00FB2454">
              <w:rPr>
                <w:rFonts w:ascii="GHEA Grapalat" w:hAnsi="GHEA Grapalat"/>
                <w:sz w:val="12"/>
                <w:szCs w:val="12"/>
                <w:lang w:val="hy-AM"/>
              </w:rPr>
              <w:t xml:space="preserve">80°С 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/>
                <w:sz w:val="12"/>
                <w:szCs w:val="12"/>
                <w:lang w:val="hy-AM"/>
              </w:rPr>
              <w:t xml:space="preserve">Концентрат А-класса, синий цвет, 5л пл. контейнер класса А-80 с температурой замерзания 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-</w:t>
            </w:r>
            <w:r w:rsidRPr="00FB2454">
              <w:rPr>
                <w:rFonts w:ascii="GHEA Grapalat" w:hAnsi="GHEA Grapalat"/>
                <w:sz w:val="12"/>
                <w:szCs w:val="12"/>
                <w:lang w:val="hy-AM"/>
              </w:rPr>
              <w:t xml:space="preserve">80°С </w:t>
            </w:r>
          </w:p>
        </w:tc>
      </w:tr>
      <w:tr w:rsidR="003F2FDF" w:rsidRPr="005A05D2" w:rsidTr="000431BF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Pr="00662916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2454">
              <w:rPr>
                <w:rFonts w:ascii="GHEA Grapalat" w:hAnsi="GHEA Grapalat"/>
                <w:sz w:val="14"/>
                <w:szCs w:val="14"/>
                <w:lang w:val="hy-AM"/>
              </w:rPr>
              <w:t>Масло гидравлическое БМГ-3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</w:pPr>
            <w:proofErr w:type="gramStart"/>
            <w:r w:rsidRPr="002C36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Масло гидравлическое БМГ 3, предназначенное для эксплуатации в диапазоне температур от - 65-60°С до +70-75°С, светло-коричневая прозрачная жидкость, кислотное число 0,4-0,7 мг КОН/г, вязкость кинематическая при 500°С: 10 мм² не менее</w:t>
            </w:r>
            <w:proofErr w:type="gramStart"/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. не</w:t>
            </w:r>
            <w:proofErr w:type="gramEnd"/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 более /с, при температуре -500°С - не более 1500 мм²/с. Температура воспламенения не ниже 960°С, температура замерзания не выше -700°С, содержание механических смесей и воды отсутствует. Плотность при 200°С не более 860 кг/м³. ГОСТ 1510-84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.</w:t>
            </w:r>
            <w:r w:rsidRPr="00FB245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Масло гидравлическое БМГ 3, предназначенное для эксплуатации в диапазоне температур от - 65-60°С до +70-75°С, светло-коричневая прозрачная жидкость, кислотное число 0,4-0,7 мг КОН/г, вязкость кинематическая при 500°С: 10 мм² не менее</w:t>
            </w:r>
            <w:proofErr w:type="gramStart"/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. не</w:t>
            </w:r>
            <w:proofErr w:type="gramEnd"/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 более /с, при температуре -500°С - не более 1500 мм²/с. Температура воспламенения не ниже 960°С, температура замерзания не выше -700°С, содержание механических смесей и воды отсутствует. Плотность при 200°С не более 860 кг/м³. ГОСТ 1510-84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.</w:t>
            </w:r>
            <w:r w:rsidRPr="00FB245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</w:tr>
      <w:tr w:rsidR="003F2FDF" w:rsidRPr="002A1625" w:rsidTr="000431BF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Pr="00662916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B2454">
              <w:rPr>
                <w:rFonts w:ascii="GHEA Grapalat" w:hAnsi="GHEA Grapalat"/>
                <w:sz w:val="14"/>
                <w:szCs w:val="14"/>
              </w:rPr>
              <w:t>Масло</w:t>
            </w:r>
            <w:proofErr w:type="spellEnd"/>
            <w:r w:rsidRPr="00FB245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B2454">
              <w:rPr>
                <w:rFonts w:ascii="GHEA Grapalat" w:hAnsi="GHEA Grapalat"/>
                <w:sz w:val="14"/>
                <w:szCs w:val="14"/>
              </w:rPr>
              <w:t>моторное</w:t>
            </w:r>
            <w:proofErr w:type="spellEnd"/>
            <w:r w:rsidRPr="00FB2454">
              <w:rPr>
                <w:rFonts w:ascii="GHEA Grapalat" w:hAnsi="GHEA Grapalat"/>
                <w:sz w:val="14"/>
                <w:szCs w:val="14"/>
              </w:rPr>
              <w:t xml:space="preserve"> УХПД 15W40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</w:pPr>
            <w:proofErr w:type="gramStart"/>
            <w:r w:rsidRPr="002C36EB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88000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88000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Моторное масло </w:t>
            </w:r>
            <w:r w:rsidRPr="00FB2454">
              <w:rPr>
                <w:rFonts w:ascii="GHEA Grapalat" w:hAnsi="GHEA Grapalat"/>
                <w:sz w:val="12"/>
                <w:szCs w:val="12"/>
              </w:rPr>
              <w:t>UHPD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 15</w:t>
            </w:r>
            <w:r w:rsidRPr="00FB2454">
              <w:rPr>
                <w:rFonts w:ascii="GHEA Grapalat" w:hAnsi="GHEA Grapalat"/>
                <w:sz w:val="12"/>
                <w:szCs w:val="12"/>
              </w:rPr>
              <w:t>W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40: Кинематическая вязкость при 100°</w:t>
            </w:r>
            <w:r w:rsidRPr="00FB2454">
              <w:rPr>
                <w:rFonts w:ascii="GHEA Grapalat" w:hAnsi="GHEA Grapalat"/>
                <w:sz w:val="12"/>
                <w:szCs w:val="12"/>
              </w:rPr>
              <w:t>C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: 14,54. Индекс вязкости – не менее 176. Температура воспламенения не менее 230°С, температура замерзания от -40°С. Плотность при 15°С составляет 0,849. число щелочей не менее 10,42. ГОСТ 1510-84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Моторное масло </w:t>
            </w:r>
            <w:r w:rsidRPr="00FB2454">
              <w:rPr>
                <w:rFonts w:ascii="GHEA Grapalat" w:hAnsi="GHEA Grapalat"/>
                <w:sz w:val="12"/>
                <w:szCs w:val="12"/>
              </w:rPr>
              <w:t>UHPD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 15</w:t>
            </w:r>
            <w:r w:rsidRPr="00FB2454">
              <w:rPr>
                <w:rFonts w:ascii="GHEA Grapalat" w:hAnsi="GHEA Grapalat"/>
                <w:sz w:val="12"/>
                <w:szCs w:val="12"/>
              </w:rPr>
              <w:t>W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40: Кинематическая вязкость при 100°</w:t>
            </w:r>
            <w:r w:rsidRPr="00FB2454">
              <w:rPr>
                <w:rFonts w:ascii="GHEA Grapalat" w:hAnsi="GHEA Grapalat"/>
                <w:sz w:val="12"/>
                <w:szCs w:val="12"/>
              </w:rPr>
              <w:t>C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: 14,54. Индекс вязкости – не менее 176. Температура воспламенения не менее 230°С, температура замерзания от -40°С. Плотность при 15°С составляет 0,849. число щелочей не менее 10,42. ГОСТ 1510-84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.</w:t>
            </w:r>
          </w:p>
        </w:tc>
      </w:tr>
      <w:tr w:rsidR="003F2FDF" w:rsidRPr="00FB2454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Pr="00662916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B2454">
              <w:rPr>
                <w:rFonts w:ascii="GHEA Grapalat" w:hAnsi="GHEA Grapalat"/>
                <w:sz w:val="14"/>
                <w:szCs w:val="14"/>
              </w:rPr>
              <w:t>Масло</w:t>
            </w:r>
            <w:proofErr w:type="spellEnd"/>
            <w:r w:rsidRPr="00FB245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B2454">
              <w:rPr>
                <w:rFonts w:ascii="GHEA Grapalat" w:hAnsi="GHEA Grapalat"/>
                <w:sz w:val="14"/>
                <w:szCs w:val="14"/>
              </w:rPr>
              <w:t>трансмиссионное</w:t>
            </w:r>
            <w:proofErr w:type="spellEnd"/>
            <w:r w:rsidRPr="00FB245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B2454">
              <w:rPr>
                <w:rFonts w:ascii="GHEA Grapalat" w:hAnsi="GHEA Grapalat" w:cs="Calibri"/>
                <w:sz w:val="14"/>
                <w:szCs w:val="14"/>
              </w:rPr>
              <w:t>TEP 15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</w:pPr>
            <w:proofErr w:type="gramStart"/>
            <w:r w:rsidRPr="006B185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Масло трансмиссионное </w:t>
            </w:r>
            <w:r w:rsidRPr="00FB2454">
              <w:rPr>
                <w:rFonts w:ascii="GHEA Grapalat" w:hAnsi="GHEA Grapalat" w:cs="Calibri"/>
                <w:sz w:val="12"/>
                <w:szCs w:val="12"/>
              </w:rPr>
              <w:t>TEP</w:t>
            </w:r>
            <w:r w:rsidRPr="00FB2454">
              <w:rPr>
                <w:rFonts w:ascii="GHEA Grapalat" w:hAnsi="GHEA Grapalat" w:cs="Calibri"/>
                <w:sz w:val="12"/>
                <w:szCs w:val="12"/>
                <w:lang w:val="ru-RU"/>
              </w:rPr>
              <w:t xml:space="preserve"> 15 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Кинематическая вязкость при 100°С: 6,08. Индекс вязкости: не менее 165. Температура воспламенения не менее 214°С, температура замерзания -45°С. Плотность при 15°С составляет 0,85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both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Масло трансмиссионное </w:t>
            </w:r>
            <w:r w:rsidRPr="00FB2454">
              <w:rPr>
                <w:rFonts w:ascii="GHEA Grapalat" w:hAnsi="GHEA Grapalat" w:cs="Calibri"/>
                <w:sz w:val="12"/>
                <w:szCs w:val="12"/>
              </w:rPr>
              <w:t>TEP</w:t>
            </w:r>
            <w:r w:rsidRPr="00FB2454">
              <w:rPr>
                <w:rFonts w:ascii="GHEA Grapalat" w:hAnsi="GHEA Grapalat" w:cs="Calibri"/>
                <w:sz w:val="12"/>
                <w:szCs w:val="12"/>
                <w:lang w:val="ru-RU"/>
              </w:rPr>
              <w:t xml:space="preserve"> 15 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Кинематическая вязкость при 100°С: 6,08. Индекс вязкости: не менее 165. Температура воспламенения не менее 214°С, температура замерзания -45°С. Плотность при 15°С составляет 0,85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.</w:t>
            </w:r>
          </w:p>
        </w:tc>
      </w:tr>
      <w:tr w:rsidR="003F2FDF" w:rsidRPr="00FB2454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Pr="00662916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B2454">
              <w:rPr>
                <w:rFonts w:ascii="GHEA Grapalat" w:hAnsi="GHEA Grapalat"/>
                <w:sz w:val="14"/>
                <w:szCs w:val="14"/>
                <w:lang w:val="ru-RU"/>
              </w:rPr>
              <w:t xml:space="preserve">Масло трансмиссионное для моста </w:t>
            </w:r>
            <w:r w:rsidRPr="00FB2454">
              <w:rPr>
                <w:rFonts w:ascii="GHEA Grapalat" w:hAnsi="GHEA Grapalat" w:cs="Calibri"/>
                <w:sz w:val="14"/>
                <w:szCs w:val="14"/>
              </w:rPr>
              <w:t>Gear</w:t>
            </w:r>
            <w:r w:rsidRPr="00FB2454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FB2454">
              <w:rPr>
                <w:rFonts w:ascii="GHEA Grapalat" w:hAnsi="GHEA Grapalat" w:cs="Calibri"/>
                <w:sz w:val="14"/>
                <w:szCs w:val="14"/>
              </w:rPr>
              <w:t>Oil</w:t>
            </w:r>
            <w:r w:rsidRPr="00FB2454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FB2454">
              <w:rPr>
                <w:rFonts w:ascii="GHEA Grapalat" w:hAnsi="GHEA Grapalat" w:cs="Calibri"/>
                <w:sz w:val="14"/>
                <w:szCs w:val="14"/>
              </w:rPr>
              <w:t>HP</w:t>
            </w:r>
            <w:r w:rsidRPr="00FB2454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FB2454">
              <w:rPr>
                <w:rFonts w:ascii="GHEA Grapalat" w:hAnsi="GHEA Grapalat" w:cs="Calibri"/>
                <w:sz w:val="14"/>
                <w:szCs w:val="14"/>
              </w:rPr>
              <w:t>PLUS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</w:pPr>
            <w:proofErr w:type="gramStart"/>
            <w:r w:rsidRPr="006B185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102000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102000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Масло трансмиссионное для моста </w:t>
            </w:r>
            <w:r w:rsidRPr="00FB2454">
              <w:rPr>
                <w:rFonts w:ascii="GHEA Grapalat" w:hAnsi="GHEA Grapalat" w:cs="Calibri"/>
                <w:sz w:val="12"/>
                <w:szCs w:val="12"/>
              </w:rPr>
              <w:t>Gear</w:t>
            </w:r>
            <w:r w:rsidRPr="00FB2454">
              <w:rPr>
                <w:rFonts w:ascii="GHEA Grapalat" w:hAnsi="GHEA Grapalat" w:cs="Calibri"/>
                <w:sz w:val="12"/>
                <w:szCs w:val="12"/>
                <w:lang w:val="ru-RU"/>
              </w:rPr>
              <w:t xml:space="preserve"> </w:t>
            </w:r>
            <w:r w:rsidRPr="00FB2454">
              <w:rPr>
                <w:rFonts w:ascii="GHEA Grapalat" w:hAnsi="GHEA Grapalat" w:cs="Calibri"/>
                <w:sz w:val="12"/>
                <w:szCs w:val="12"/>
              </w:rPr>
              <w:t>Oil</w:t>
            </w:r>
            <w:r w:rsidRPr="00FB2454">
              <w:rPr>
                <w:rFonts w:ascii="GHEA Grapalat" w:hAnsi="GHEA Grapalat" w:cs="Calibri"/>
                <w:sz w:val="12"/>
                <w:szCs w:val="12"/>
                <w:lang w:val="ru-RU"/>
              </w:rPr>
              <w:t xml:space="preserve"> </w:t>
            </w:r>
            <w:r w:rsidRPr="00FB2454">
              <w:rPr>
                <w:rFonts w:ascii="GHEA Grapalat" w:hAnsi="GHEA Grapalat" w:cs="Calibri"/>
                <w:sz w:val="12"/>
                <w:szCs w:val="12"/>
              </w:rPr>
              <w:t>HP</w:t>
            </w:r>
            <w:r w:rsidRPr="00FB2454">
              <w:rPr>
                <w:rFonts w:ascii="GHEA Grapalat" w:hAnsi="GHEA Grapalat" w:cs="Calibri"/>
                <w:sz w:val="12"/>
                <w:szCs w:val="12"/>
                <w:lang w:val="ru-RU"/>
              </w:rPr>
              <w:t xml:space="preserve"> </w:t>
            </w:r>
            <w:r w:rsidRPr="00FB2454">
              <w:rPr>
                <w:rFonts w:ascii="GHEA Grapalat" w:hAnsi="GHEA Grapalat" w:cs="Calibri"/>
                <w:sz w:val="12"/>
                <w:szCs w:val="12"/>
              </w:rPr>
              <w:t>PLUS</w:t>
            </w:r>
            <w:r w:rsidRPr="00FB2454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GL-4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. Кинематическая вязкость при 100°С: &gt;24 25.01. Индекс вязкости – не менее 140. Температура воспламенения не менее 210°С, температура замерзания -45°С. Плотность при 15°С составляет 0,89. 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ГОСТ 1510-84.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both"/>
              <w:rPr>
                <w:rFonts w:ascii="GHEA Grapalat" w:hAnsi="GHEA Grapalat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Масло трансмиссионное для моста </w:t>
            </w:r>
            <w:r w:rsidRPr="00FB2454">
              <w:rPr>
                <w:rFonts w:ascii="GHEA Grapalat" w:hAnsi="GHEA Grapalat" w:cs="Calibri"/>
                <w:sz w:val="12"/>
                <w:szCs w:val="12"/>
              </w:rPr>
              <w:t>Gear</w:t>
            </w:r>
            <w:r w:rsidRPr="00FB2454">
              <w:rPr>
                <w:rFonts w:ascii="GHEA Grapalat" w:hAnsi="GHEA Grapalat" w:cs="Calibri"/>
                <w:sz w:val="12"/>
                <w:szCs w:val="12"/>
                <w:lang w:val="ru-RU"/>
              </w:rPr>
              <w:t xml:space="preserve"> </w:t>
            </w:r>
            <w:r w:rsidRPr="00FB2454">
              <w:rPr>
                <w:rFonts w:ascii="GHEA Grapalat" w:hAnsi="GHEA Grapalat" w:cs="Calibri"/>
                <w:sz w:val="12"/>
                <w:szCs w:val="12"/>
              </w:rPr>
              <w:t>Oil</w:t>
            </w:r>
            <w:r w:rsidRPr="00FB2454">
              <w:rPr>
                <w:rFonts w:ascii="GHEA Grapalat" w:hAnsi="GHEA Grapalat" w:cs="Calibri"/>
                <w:sz w:val="12"/>
                <w:szCs w:val="12"/>
                <w:lang w:val="ru-RU"/>
              </w:rPr>
              <w:t xml:space="preserve"> </w:t>
            </w:r>
            <w:r w:rsidRPr="00FB2454">
              <w:rPr>
                <w:rFonts w:ascii="GHEA Grapalat" w:hAnsi="GHEA Grapalat" w:cs="Calibri"/>
                <w:sz w:val="12"/>
                <w:szCs w:val="12"/>
              </w:rPr>
              <w:t>HP</w:t>
            </w:r>
            <w:r w:rsidRPr="00FB2454">
              <w:rPr>
                <w:rFonts w:ascii="GHEA Grapalat" w:hAnsi="GHEA Grapalat" w:cs="Calibri"/>
                <w:sz w:val="12"/>
                <w:szCs w:val="12"/>
                <w:lang w:val="ru-RU"/>
              </w:rPr>
              <w:t xml:space="preserve"> </w:t>
            </w:r>
            <w:r w:rsidRPr="00FB2454">
              <w:rPr>
                <w:rFonts w:ascii="GHEA Grapalat" w:hAnsi="GHEA Grapalat" w:cs="Calibri"/>
                <w:sz w:val="12"/>
                <w:szCs w:val="12"/>
              </w:rPr>
              <w:t>PLUS</w:t>
            </w:r>
            <w:r w:rsidRPr="00FB2454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GL-4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. Кинематическая вязкость при 100°С: &gt;24 25.01. Индекс вязкости – не менее 140. Температура воспламенения не менее 210°С, температура замерзания -45°С. Плотность при 15°С составляет 0,89. 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ГОСТ 1510-84.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</w:p>
        </w:tc>
      </w:tr>
      <w:tr w:rsidR="003F2FDF" w:rsidRPr="00FB2454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Pr="00662916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FB2454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Масло для гидроусилителя </w:t>
            </w:r>
            <w:r w:rsidRPr="00FB2454">
              <w:rPr>
                <w:rFonts w:ascii="GHEA Grapalat" w:hAnsi="GHEA Grapalat" w:cs="Calibri"/>
                <w:sz w:val="14"/>
                <w:szCs w:val="14"/>
              </w:rPr>
              <w:t>ATF</w:t>
            </w:r>
            <w:r w:rsidRPr="00FB2454">
              <w:rPr>
                <w:rFonts w:ascii="GHEA Grapalat" w:hAnsi="GHEA Grapalat" w:cs="Calibri"/>
                <w:sz w:val="14"/>
                <w:szCs w:val="14"/>
                <w:lang w:val="ru-RU"/>
              </w:rPr>
              <w:t>-</w:t>
            </w:r>
            <w:proofErr w:type="spellStart"/>
            <w:r w:rsidRPr="00FB2454">
              <w:rPr>
                <w:rFonts w:ascii="GHEA Grapalat" w:hAnsi="GHEA Grapalat" w:cs="Calibri"/>
                <w:sz w:val="14"/>
                <w:szCs w:val="14"/>
              </w:rPr>
              <w:t>ll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</w:pPr>
            <w:proofErr w:type="gramStart"/>
            <w:r w:rsidRPr="006B185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18000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Масло для гидроусилителя ATF-II D. Кинематическая вязкость при 100°С: 5,6 – 9,3. Кинематическая вязкость при 40°С: 3,0. Индекс вязкости – не менее 80. Плотность не более 910 кг/см³-20°С. Температура воспламенения не менее 135°С, температура охлаждения не более -25°С, содержание механических примесей не более 0,03, температура самовоспламенения 165°С. 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ГОСТ 1510-84.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Масло для гидроусилителя ATF-II D. Кинематическая вязкость при 100°С: 5,6 – 9,3. Кинематическая вязкость при 40°С: 3,0. Индекс вязкости – не менее 80. Плотность не более 910 кг/см³-20°С. Температура воспламенения не менее 135°С, температура охлаждения не более -25°С, содержание механических примесей не более 0,03, температура самовоспламенения 165°С. 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ГОСТ 1510-84.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 xml:space="preserve"> </w:t>
            </w:r>
          </w:p>
        </w:tc>
      </w:tr>
      <w:tr w:rsidR="003F2FDF" w:rsidRPr="005A05D2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Pr="00662916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FB2454">
              <w:rPr>
                <w:rFonts w:ascii="GHEA Grapalat" w:hAnsi="GHEA Grapalat" w:cs="Calibri"/>
                <w:sz w:val="14"/>
                <w:szCs w:val="14"/>
              </w:rPr>
              <w:t>Масло</w:t>
            </w:r>
            <w:proofErr w:type="spellEnd"/>
            <w:r w:rsidRPr="00FB2454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FB2454">
              <w:rPr>
                <w:rFonts w:ascii="GHEA Grapalat" w:hAnsi="GHEA Grapalat" w:cs="Calibri"/>
                <w:sz w:val="14"/>
                <w:szCs w:val="14"/>
              </w:rPr>
              <w:t>гидравлическое</w:t>
            </w:r>
            <w:proofErr w:type="spellEnd"/>
            <w:r w:rsidRPr="00FB2454">
              <w:rPr>
                <w:rFonts w:ascii="GHEA Grapalat" w:hAnsi="GHEA Grapalat" w:cs="Calibri"/>
                <w:sz w:val="14"/>
                <w:szCs w:val="14"/>
              </w:rPr>
              <w:t xml:space="preserve"> HP -46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</w:pPr>
            <w:proofErr w:type="gramStart"/>
            <w:r w:rsidRPr="006B185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200000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 w:cs="Arial"/>
                <w:sz w:val="12"/>
                <w:szCs w:val="12"/>
                <w:lang w:val="hy-AM"/>
              </w:rPr>
              <w:t>Масло гидравлическое</w:t>
            </w:r>
            <w:r w:rsidRPr="00FB2454">
              <w:rPr>
                <w:rFonts w:ascii="GHEA Grapalat" w:hAnsi="GHEA Grapalat" w:cs="Calibri"/>
                <w:sz w:val="12"/>
                <w:szCs w:val="12"/>
                <w:lang w:val="ru-RU"/>
              </w:rPr>
              <w:t xml:space="preserve"> </w:t>
            </w:r>
            <w:r w:rsidRPr="00FB2454">
              <w:rPr>
                <w:rFonts w:ascii="GHEA Grapalat" w:hAnsi="GHEA Grapalat" w:cs="Calibri"/>
                <w:sz w:val="12"/>
                <w:szCs w:val="12"/>
              </w:rPr>
              <w:t>HP</w:t>
            </w:r>
            <w:r w:rsidRPr="00FB2454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-46, предназначенное для эксплуатации в диапазоне от -65-60°С до +70-75°С, светло-коричневая прозрачная жидкость, кислотное число 0,4-0,7 мг КОН/г, вязкость кинематическая при 500°С: не менее не более 10 мм²/с, не более 1500 мм²/с при температуре -500°С. Температура воспламенения не ниже 960°С, температура замерзания не выше -700°С, содержание механических смесей и воды отсутствует. Плотность при 200°С не более 860 кг/м³. 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ГОСТ 1510-84.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 w:cs="Arial"/>
                <w:sz w:val="12"/>
                <w:szCs w:val="12"/>
                <w:lang w:val="hy-AM"/>
              </w:rPr>
              <w:t>Масло гидравлическое</w:t>
            </w:r>
            <w:r w:rsidRPr="00FB2454">
              <w:rPr>
                <w:rFonts w:ascii="GHEA Grapalat" w:hAnsi="GHEA Grapalat" w:cs="Calibri"/>
                <w:sz w:val="12"/>
                <w:szCs w:val="12"/>
                <w:lang w:val="ru-RU"/>
              </w:rPr>
              <w:t xml:space="preserve"> </w:t>
            </w:r>
            <w:r w:rsidRPr="00FB2454">
              <w:rPr>
                <w:rFonts w:ascii="GHEA Grapalat" w:hAnsi="GHEA Grapalat" w:cs="Calibri"/>
                <w:sz w:val="12"/>
                <w:szCs w:val="12"/>
              </w:rPr>
              <w:t>HP</w:t>
            </w:r>
            <w:r w:rsidRPr="00FB2454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-46, предназначенное для эксплуатации в диапазоне от -65-60°С до +70-75°С, светло-коричневая прозрачная жидкость, кислотное число 0,4-0,7 мг КОН/г, вязкость кинематическая при 500°С: не менее не более 10 мм²/с, не более 1500 мм²/с при температуре -500°С. Температура воспламенения не ниже 960°С, температура замерзания не выше -700°С, содержание механических смесей и воды отсутствует. Плотность при 200°С не более 860 кг/м³. 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ГОСТ 1510-84.</w:t>
            </w:r>
          </w:p>
        </w:tc>
      </w:tr>
      <w:tr w:rsidR="003F2FDF" w:rsidRPr="005A05D2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Pr="00662916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FB2454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Масло моторное </w:t>
            </w:r>
            <w:r w:rsidRPr="00FB2454">
              <w:rPr>
                <w:rFonts w:ascii="GHEA Grapalat" w:hAnsi="GHEA Grapalat" w:cs="Calibri"/>
                <w:sz w:val="14"/>
                <w:szCs w:val="14"/>
              </w:rPr>
              <w:t>TDI</w:t>
            </w:r>
            <w:r w:rsidRPr="00FB2454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FB2454">
              <w:rPr>
                <w:rFonts w:ascii="GHEA Grapalat" w:hAnsi="GHEA Grapalat" w:cs="Calibri"/>
                <w:sz w:val="14"/>
                <w:szCs w:val="14"/>
              </w:rPr>
              <w:t>SAE</w:t>
            </w:r>
            <w:r w:rsidRPr="00FB2454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10</w:t>
            </w:r>
            <w:r w:rsidRPr="00FB2454">
              <w:rPr>
                <w:rFonts w:ascii="GHEA Grapalat" w:hAnsi="GHEA Grapalat" w:cs="Calibri"/>
                <w:sz w:val="14"/>
                <w:szCs w:val="14"/>
              </w:rPr>
              <w:t>W</w:t>
            </w:r>
            <w:r w:rsidRPr="00FB2454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</w:pPr>
            <w:proofErr w:type="gramStart"/>
            <w:r w:rsidRPr="006B1856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0B32FE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0B32FE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240000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Масло моторное TDI SAE 10W 40. Кинематическая вязкость при 100°С: 15,16. Кинематическая вязкость при 40°С: </w:t>
            </w:r>
            <w:r w:rsidRPr="00FB2454">
              <w:rPr>
                <w:rFonts w:ascii="GHEA Grapalat" w:hAnsi="GHEA Grapalat" w:cs="Arial"/>
                <w:sz w:val="12"/>
                <w:szCs w:val="12"/>
                <w:lang w:val="hy-AM"/>
              </w:rPr>
              <w:lastRenderedPageBreak/>
              <w:t>107,89. Индекс вязкости: 147,89, щелочность не менее 7,29. Плотность кг/м при 20°С не более 878,3. Температура воспламенения не менее 210°С, температура замерзания не более -36°С Содержание механических примесей не более 0,004%. Температура самовоспламенения не менее 220°С.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 xml:space="preserve"> ГОСТ 1510-84.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 w:cs="Arial"/>
                <w:sz w:val="12"/>
                <w:szCs w:val="12"/>
                <w:lang w:val="hy-AM"/>
              </w:rPr>
              <w:lastRenderedPageBreak/>
              <w:t xml:space="preserve">Масло моторное TDI SAE 10W 40. Кинематическая вязкость при 100°С: 15,16. Кинематическая вязкость при 40°С: </w:t>
            </w:r>
            <w:r w:rsidRPr="00FB2454">
              <w:rPr>
                <w:rFonts w:ascii="GHEA Grapalat" w:hAnsi="GHEA Grapalat" w:cs="Arial"/>
                <w:sz w:val="12"/>
                <w:szCs w:val="12"/>
                <w:lang w:val="hy-AM"/>
              </w:rPr>
              <w:lastRenderedPageBreak/>
              <w:t>107,89. Индекс вязкости: 147,89, щелочность не менее 7,29. Плотность кг/м при 20°С не более 878,3. Температура воспламенения не менее 210°С, температура замерзания не более -36°С Содержание механических примесей не более 0,004%. Температура самовоспламенения не менее 220°С.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 xml:space="preserve"> ГОСТ 1510-84.</w:t>
            </w:r>
          </w:p>
        </w:tc>
      </w:tr>
      <w:tr w:rsidR="003F2FDF" w:rsidRPr="003F2FDF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Pr="00662916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9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FB2454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Масло моторное двухтактное М-2Т </w:t>
            </w:r>
            <w:r w:rsidRPr="00FB2454">
              <w:rPr>
                <w:rFonts w:ascii="GHEA Grapalat" w:hAnsi="GHEA Grapalat" w:cs="Calibri"/>
                <w:sz w:val="14"/>
                <w:szCs w:val="14"/>
              </w:rPr>
              <w:t>API</w:t>
            </w:r>
            <w:r w:rsidRPr="00FB2454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FB2454">
              <w:rPr>
                <w:rFonts w:ascii="GHEA Grapalat" w:hAnsi="GHEA Grapalat" w:cs="Calibri"/>
                <w:sz w:val="14"/>
                <w:szCs w:val="14"/>
              </w:rPr>
              <w:t>TC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276110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E24298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E24298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 w:cs="Calibri"/>
                <w:sz w:val="12"/>
                <w:szCs w:val="12"/>
                <w:lang w:val="ru-RU"/>
              </w:rPr>
              <w:t xml:space="preserve">Масло моторное двухтактное </w:t>
            </w: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М-2Т API TC. Кинематическая вязкость при 100°С: 9,3-12,5. Индекс вязкости – не менее 90. Число щелочей не менее 5. Плотность кг/см³ при 20°С не более 886,9. Температура воспламенения не менее 210°С, температура замерзания не более -25°</w:t>
            </w:r>
            <w:proofErr w:type="gram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С.,в</w:t>
            </w:r>
            <w:proofErr w:type="gram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заводской герметичной упаковке.</w:t>
            </w:r>
            <w:r w:rsidRPr="00FB2454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 w:cs="Calibri"/>
                <w:sz w:val="12"/>
                <w:szCs w:val="12"/>
                <w:lang w:val="ru-RU"/>
              </w:rPr>
              <w:t xml:space="preserve">Масло моторное двухтактное </w:t>
            </w: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М-2Т API TC. Кинематическая вязкость при 100°С: 9,3-12,5. Индекс вязкости – не менее 90. Число щелочей не менее 5. Плотность кг/см³ при 20°С не более 886,9. Температура воспламенения не менее 210°С, температура замерзания не более -25°</w:t>
            </w:r>
            <w:proofErr w:type="gram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С.,в</w:t>
            </w:r>
            <w:proofErr w:type="gram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заводской герметичной упаковке.</w:t>
            </w:r>
            <w:r w:rsidRPr="00FB2454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</w:p>
        </w:tc>
      </w:tr>
      <w:tr w:rsidR="003F2FDF" w:rsidRPr="003F2FDF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Pr="00662916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FB2454">
              <w:rPr>
                <w:rFonts w:ascii="GHEA Grapalat" w:hAnsi="GHEA Grapalat" w:cs="Calibri"/>
                <w:sz w:val="14"/>
                <w:szCs w:val="14"/>
                <w:lang w:val="hy-AM"/>
              </w:rPr>
              <w:t>М</w:t>
            </w:r>
            <w:proofErr w:type="spellStart"/>
            <w:r w:rsidRPr="00FB2454">
              <w:rPr>
                <w:rFonts w:ascii="GHEA Grapalat" w:hAnsi="GHEA Grapalat" w:cs="Sylfaen"/>
                <w:sz w:val="14"/>
                <w:szCs w:val="14"/>
                <w:lang w:val="ru-RU"/>
              </w:rPr>
              <w:t>оторное</w:t>
            </w:r>
            <w:proofErr w:type="spellEnd"/>
            <w:r w:rsidRPr="00FB2454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масло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6352E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44000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Масло моторное полусинтетическое (универсальное), предназначенное для </w:t>
            </w:r>
            <w:proofErr w:type="spell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инжекторных</w:t>
            </w:r>
            <w:proofErr w:type="spell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двигателей. SAE-10W40 API-SG/CD, ACEAA3/B3/B4, </w:t>
            </w:r>
            <w:proofErr w:type="gram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MB229.1,VW</w:t>
            </w:r>
            <w:proofErr w:type="gram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501 01/505 00 Соответствует международным стандартам. - кинематическая вязкость при 1000°С: 14-14,2 мм2/с, - индекс вязкости: не менее 155, - температура воспламенения: не ниже 2350°С, - температура замерзания: не выше -400°С, - пропорция механических частиц - не более 0,015%, - щелочное число не менее 9 мг КОН/г, - плотность при 15°С не менее 0,862. , в заводской герметичной упаковке.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Масло моторное полусинтетическое (универсальное), предназначенное для </w:t>
            </w:r>
            <w:proofErr w:type="spell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инжекторных</w:t>
            </w:r>
            <w:proofErr w:type="spell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двигателей. SAE-10W40 API-SG/CD, ACEAA3/B3/B4, </w:t>
            </w:r>
            <w:proofErr w:type="gram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MB229.1,VW</w:t>
            </w:r>
            <w:proofErr w:type="gram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501 01/505 00 Соответствует международным стандартам. - кинематическая вязкость при 1000°С: 14-14,2 мм2/с, - индекс вязкости: не менее 155, - температура воспламенения: не ниже 2350°С, - температура замерзания: не выше -400°С, - пропорция механических частиц - не более 0,015%, - щелочное число не менее 9 мг КОН/г, - плотность при 15°С не менее 0,862. , в заводской герметичной упаковке.</w:t>
            </w:r>
          </w:p>
        </w:tc>
      </w:tr>
      <w:tr w:rsidR="003F2FDF" w:rsidRPr="003F2FDF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Pr="00662916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B2454">
              <w:rPr>
                <w:rFonts w:ascii="GHEA Grapalat" w:hAnsi="GHEA Grapalat"/>
                <w:sz w:val="14"/>
                <w:szCs w:val="14"/>
              </w:rPr>
              <w:t>Смазка</w:t>
            </w:r>
            <w:proofErr w:type="spellEnd"/>
            <w:r w:rsidRPr="00FB2454">
              <w:rPr>
                <w:rFonts w:ascii="GHEA Grapalat" w:hAnsi="GHEA Grapalat"/>
                <w:sz w:val="14"/>
                <w:szCs w:val="14"/>
              </w:rPr>
              <w:t xml:space="preserve"> «Литол-24».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D13136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кг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1722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1722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43200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43200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&lt;&lt;Литол-24&gt;&gt; 1л/0,8</w:t>
            </w:r>
            <w:proofErr w:type="gram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кг,смесь</w:t>
            </w:r>
            <w:proofErr w:type="gram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минеральных масел, загущающая техническими литиевыми мылами 12-гидроксистеариновой кислоты с добавлением </w:t>
            </w:r>
            <w:proofErr w:type="spell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присадок.Однородный</w:t>
            </w:r>
            <w:proofErr w:type="spell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крем от светло-желтого до коричневого </w:t>
            </w:r>
            <w:proofErr w:type="spell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цвета.Температура</w:t>
            </w:r>
            <w:proofErr w:type="spell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застывания, С, не ниже +180 .&lt;&lt;</w:t>
            </w:r>
            <w:proofErr w:type="spell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Литол</w:t>
            </w:r>
            <w:proofErr w:type="spell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Плотность -24&gt;&gt; при температуре +15С составляет 892 г/см. Вязкость при температуре -20С и среднем градиенте скорости деформации 10с-1 составляет 280 П. 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&lt;&lt;Литол-24&gt;&gt; 1л/0,8</w:t>
            </w:r>
            <w:proofErr w:type="gram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кг,смесь</w:t>
            </w:r>
            <w:proofErr w:type="gram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минеральных масел, загущающая техническими литиевыми мылами 12-гидроксистеариновой кислоты с добавлением </w:t>
            </w:r>
            <w:proofErr w:type="spell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присадок.Однородный</w:t>
            </w:r>
            <w:proofErr w:type="spell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крем от светло-желтого до коричневого </w:t>
            </w:r>
            <w:proofErr w:type="spell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цвета.Температура</w:t>
            </w:r>
            <w:proofErr w:type="spell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застывания, С, не ниже +180 .&lt;&lt;</w:t>
            </w:r>
            <w:proofErr w:type="spell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Литол</w:t>
            </w:r>
            <w:proofErr w:type="spell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Плотность -24&gt;&gt; при температуре +15С составляет 892 г/см. Вязкость при температуре -20С и среднем градиенте скорости деформации 10с-1 составляет 280 П. </w:t>
            </w:r>
          </w:p>
        </w:tc>
      </w:tr>
      <w:tr w:rsidR="003F2FDF" w:rsidRPr="003F2FDF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Pr="00662916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B2454">
              <w:rPr>
                <w:rFonts w:ascii="GHEA Grapalat" w:hAnsi="GHEA Grapalat" w:cs="Calibri"/>
                <w:sz w:val="14"/>
                <w:szCs w:val="14"/>
                <w:lang w:val="hy-AM"/>
              </w:rPr>
              <w:t>М</w:t>
            </w:r>
            <w:proofErr w:type="spellStart"/>
            <w:r w:rsidRPr="00FB2454">
              <w:rPr>
                <w:rFonts w:ascii="GHEA Grapalat" w:hAnsi="GHEA Grapalat" w:cs="Sylfaen"/>
                <w:sz w:val="14"/>
                <w:szCs w:val="14"/>
                <w:lang w:val="ru-RU"/>
              </w:rPr>
              <w:t>оторное</w:t>
            </w:r>
            <w:proofErr w:type="spellEnd"/>
            <w:r w:rsidRPr="00FB2454">
              <w:rPr>
                <w:rFonts w:ascii="GHEA Grapalat" w:hAnsi="GHEA Grapalat" w:cs="Calibri"/>
                <w:sz w:val="14"/>
                <w:szCs w:val="14"/>
                <w:lang w:val="hy-AM"/>
              </w:rPr>
              <w:t xml:space="preserve"> масло</w:t>
            </w:r>
            <w:r w:rsidRPr="00FB2454">
              <w:rPr>
                <w:rFonts w:ascii="GHEA Grapalat" w:hAnsi="GHEA Grapalat" w:cs="Calibri"/>
                <w:sz w:val="14"/>
                <w:szCs w:val="14"/>
              </w:rPr>
              <w:t xml:space="preserve"> 5 W 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Моторное масло 5W-30: Кинематическая вязкость при 100°C: 10,4. Индекс вязкости: не менее 153. Плотность при 20°C: не более 910 кг/см³. Температура вспышки: не менее 230°C, температура замерзания: не более -15°C. 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ГОСТ 1510-84, в заводской герметичной упаковке.</w:t>
            </w:r>
            <w:r w:rsidRPr="00FB245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Моторное масло 5W-30: Кинематическая вязкость при 100°C: 10,4. Индекс вязкости: не менее 153. Плотность при 20°C: не более 910 кг/см³. Температура вспышки: не менее 230°C, температура замерзания: не более -15°C. </w:t>
            </w:r>
            <w:r w:rsidRPr="00FB2454">
              <w:rPr>
                <w:rFonts w:ascii="GHEA Grapalat" w:hAnsi="GHEA Grapalat"/>
                <w:sz w:val="12"/>
                <w:szCs w:val="12"/>
                <w:lang w:val="ru-RU"/>
              </w:rPr>
              <w:t>ГОСТ 1510-84, в заводской герметичной упаковке.</w:t>
            </w:r>
            <w:r w:rsidRPr="00FB245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</w:tr>
      <w:tr w:rsidR="003F2FDF" w:rsidRPr="00FB2454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Pr="005A05D2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13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B2454">
              <w:rPr>
                <w:rFonts w:ascii="GHEA Grapalat" w:hAnsi="GHEA Grapalat"/>
                <w:sz w:val="14"/>
                <w:szCs w:val="14"/>
                <w:lang w:val="ru-RU"/>
              </w:rPr>
              <w:t xml:space="preserve">Масло для цепных пил </w:t>
            </w:r>
            <w:r w:rsidRPr="00FB2454">
              <w:rPr>
                <w:rFonts w:ascii="GHEA Grapalat" w:hAnsi="GHEA Grapalat" w:cs="Calibri"/>
                <w:sz w:val="14"/>
                <w:szCs w:val="14"/>
                <w:lang w:val="ru-RU"/>
              </w:rPr>
              <w:t>И-50А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Редукторное масло для цепных пил И-50А: Кинематическая вязкость при 40°C: 90-110 мм²/с. Температура вспышки не ниже 225(</w:t>
            </w:r>
            <w:proofErr w:type="gram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215)°</w:t>
            </w:r>
            <w:proofErr w:type="gram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C, температура замерзания не выше -15°C. Плотность при 20°C: не более 910 кг/см³. ГОСТ 1510-84. 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Редукторное масло для цепных пил И-50А: Кинематическая вязкость при 40°C: 90-110 мм²/с. Температура вспышки не ниже 225(</w:t>
            </w:r>
            <w:proofErr w:type="gram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215)°</w:t>
            </w:r>
            <w:proofErr w:type="gram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C, температура замерзания не выше -15°C. Плотность при 20°C: не более 910 кг/см³. ГОСТ 1510-84. </w:t>
            </w:r>
          </w:p>
        </w:tc>
      </w:tr>
      <w:tr w:rsidR="003F2FDF" w:rsidRPr="00FB2454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14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B2454">
              <w:rPr>
                <w:rFonts w:ascii="GHEA Grapalat" w:hAnsi="GHEA Grapalat"/>
                <w:sz w:val="14"/>
                <w:szCs w:val="14"/>
              </w:rPr>
              <w:t>Трансмиссионное</w:t>
            </w:r>
            <w:proofErr w:type="spellEnd"/>
            <w:r w:rsidRPr="00FB245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B2454">
              <w:rPr>
                <w:rFonts w:ascii="GHEA Grapalat" w:hAnsi="GHEA Grapalat"/>
                <w:sz w:val="14"/>
                <w:szCs w:val="14"/>
              </w:rPr>
              <w:t>масло</w:t>
            </w:r>
            <w:proofErr w:type="spellEnd"/>
            <w:r w:rsidRPr="00FB2454">
              <w:rPr>
                <w:rFonts w:ascii="GHEA Grapalat" w:hAnsi="GHEA Grapalat"/>
                <w:sz w:val="14"/>
                <w:szCs w:val="14"/>
              </w:rPr>
              <w:t xml:space="preserve"> EP 10W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литр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Трансмиссионное масло EP 10W JCB: Средняя вязкость при 100°C: 6,4 мм²/с. Индекс вязкости: не менее 140. Температура вспышки: не менее 228°C, температура замерзания: -30°C. Плотность при 15°C: 0,88 кг/см³. ГОСТ 1510-84. 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Трансмиссионное масло EP 10W JCB: Средняя вязкость при 100°C: 6,4 мм²/с. Индекс вязкости: не менее 140. Температура вспышки: не менее 228°C, температура замерзания: -30°C. Плотность при 15°C: 0,88 кг/см³. ГОСТ 1510-84. </w:t>
            </w:r>
          </w:p>
        </w:tc>
      </w:tr>
      <w:tr w:rsidR="003F2FDF" w:rsidRPr="00FB2454" w:rsidTr="000F69BE">
        <w:trPr>
          <w:trHeight w:val="40"/>
        </w:trPr>
        <w:tc>
          <w:tcPr>
            <w:tcW w:w="412" w:type="dxa"/>
            <w:shd w:val="clear" w:color="auto" w:fill="auto"/>
            <w:vAlign w:val="center"/>
          </w:tcPr>
          <w:p w:rsidR="003F2FDF" w:rsidRDefault="003F2FDF" w:rsidP="003F2FD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15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B2454">
              <w:rPr>
                <w:rFonts w:ascii="GHEA Grapalat" w:hAnsi="GHEA Grapalat"/>
                <w:sz w:val="14"/>
                <w:szCs w:val="14"/>
              </w:rPr>
              <w:t>Тормозная</w:t>
            </w:r>
            <w:proofErr w:type="spellEnd"/>
            <w:r w:rsidRPr="00FB245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B2454">
              <w:rPr>
                <w:rFonts w:ascii="GHEA Grapalat" w:hAnsi="GHEA Grapalat"/>
                <w:sz w:val="14"/>
                <w:szCs w:val="14"/>
              </w:rPr>
              <w:t>жидкость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207F2A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штук</w:t>
            </w:r>
            <w:proofErr w:type="gram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35211B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35211B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8000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C5755" w:rsidRDefault="003F2FDF" w:rsidP="003F2FD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C575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8000</w:t>
            </w:r>
          </w:p>
        </w:tc>
        <w:tc>
          <w:tcPr>
            <w:tcW w:w="25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Тормозная жидкость DOT-4, температура кипения в сухом состоянии не менее 230°C, температура кипения во влажном состоянии не менее 155°C, термостойкость не более 3,0°C, индекс активности </w:t>
            </w:r>
            <w:proofErr w:type="spell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pH</w:t>
            </w:r>
            <w:proofErr w:type="spell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в пределах 7,5-11,5. Кинематическая вязкость при -40°C не более 1800 мм²/с, при -100°C не менее 1,5 мм²/с. Заводская упаковка: герметично запечатана, вес одной штуки 0,455 </w:t>
            </w:r>
            <w:r>
              <w:rPr>
                <w:rFonts w:ascii="GHEA Grapalat" w:hAnsi="GHEA Grapalat" w:cs="Sylfaen"/>
                <w:sz w:val="12"/>
                <w:szCs w:val="12"/>
                <w:lang w:val="ru-RU"/>
              </w:rPr>
              <w:t>грамм.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2FDF" w:rsidRPr="00FB2454" w:rsidRDefault="003F2FDF" w:rsidP="003F2FDF">
            <w:pPr>
              <w:rPr>
                <w:rFonts w:ascii="GHEA Grapalat" w:hAnsi="GHEA Grapalat" w:cs="Sylfaen"/>
                <w:sz w:val="12"/>
                <w:szCs w:val="12"/>
                <w:lang w:val="ru-RU"/>
              </w:rPr>
            </w:pPr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Тормозная жидкость DOT-4, температура кипения в сухом состоянии не менее 230°C, температура кипения во влажном состоянии не менее 155°C, термостойкость не более 3,0°C, индекс активности </w:t>
            </w:r>
            <w:proofErr w:type="spellStart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>pH</w:t>
            </w:r>
            <w:proofErr w:type="spellEnd"/>
            <w:r w:rsidRPr="00FB2454">
              <w:rPr>
                <w:rFonts w:ascii="GHEA Grapalat" w:hAnsi="GHEA Grapalat" w:cs="Sylfaen"/>
                <w:sz w:val="12"/>
                <w:szCs w:val="12"/>
                <w:lang w:val="ru-RU"/>
              </w:rPr>
              <w:t xml:space="preserve"> в пределах 7,5-11,5. Кинематическая вязкость при -40°C не более 1800 мм²/с, при -100°C не менее 1,5 мм²/с. Заводская упаковка: герметично запечатана, вес одной штуки 0,455 </w:t>
            </w:r>
            <w:r>
              <w:rPr>
                <w:rFonts w:ascii="GHEA Grapalat" w:hAnsi="GHEA Grapalat" w:cs="Sylfaen"/>
                <w:sz w:val="12"/>
                <w:szCs w:val="12"/>
                <w:lang w:val="ru-RU"/>
              </w:rPr>
              <w:t>грамм.</w:t>
            </w:r>
          </w:p>
        </w:tc>
      </w:tr>
      <w:bookmarkEnd w:id="0"/>
      <w:tr w:rsidR="00AA5FC4" w:rsidRPr="00FB2454" w:rsidTr="005531E4">
        <w:trPr>
          <w:trHeight w:val="169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AA5FC4" w:rsidRPr="002A1625" w:rsidTr="005531E4">
        <w:trPr>
          <w:trHeight w:val="137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Обоснование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выбора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процедуры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закупки</w:t>
            </w:r>
            <w:proofErr w:type="spellEnd"/>
          </w:p>
        </w:tc>
        <w:tc>
          <w:tcPr>
            <w:tcW w:w="661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8600BB" w:rsidP="002A162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Статья 22 </w:t>
            </w:r>
            <w:r w:rsidR="005518E0" w:rsidRPr="00705E9A">
              <w:rPr>
                <w:rFonts w:ascii="GHEA Grapalat" w:hAnsi="GHEA Grapalat"/>
                <w:sz w:val="16"/>
                <w:szCs w:val="16"/>
                <w:lang w:val="ru-RU"/>
              </w:rPr>
              <w:t>Закона РА "О закупках"</w:t>
            </w:r>
          </w:p>
        </w:tc>
      </w:tr>
      <w:tr w:rsidR="00AA5FC4" w:rsidRPr="002A1625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76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AA5FC4" w:rsidRPr="00705E9A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Дата отправки или публикации приглашения</w:t>
            </w:r>
          </w:p>
        </w:tc>
        <w:tc>
          <w:tcPr>
            <w:tcW w:w="4003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FF4B84" w:rsidP="00BB140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="00F722A4" w:rsidRPr="00705E9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</w:tc>
      </w:tr>
      <w:tr w:rsidR="00AA5FC4" w:rsidRPr="00705E9A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Дата внесения изменений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00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A5FC4" w:rsidRPr="00705E9A" w:rsidTr="005531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00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A5FC4" w:rsidRPr="00705E9A" w:rsidTr="005518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Разъяснения по приглашению Дата получения запроса Разъяснение</w:t>
            </w:r>
          </w:p>
          <w:p w:rsidR="00AA5FC4" w:rsidRPr="00705E9A" w:rsidRDefault="00AA5FC4" w:rsidP="00DB2C0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18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Дата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получения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запроса</w:t>
            </w:r>
            <w:proofErr w:type="spellEnd"/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Разъяснение</w:t>
            </w:r>
            <w:proofErr w:type="spellEnd"/>
          </w:p>
        </w:tc>
      </w:tr>
      <w:tr w:rsidR="00AA5FC4" w:rsidRPr="00705E9A" w:rsidTr="005518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7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A5FC4" w:rsidRPr="00705E9A" w:rsidTr="005518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hRule="exact" w:val="129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FC4" w:rsidRPr="00705E9A" w:rsidRDefault="00AA5FC4" w:rsidP="00DB2C0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A5FC4" w:rsidRPr="00705E9A" w:rsidTr="005531E4">
        <w:trPr>
          <w:trHeight w:val="54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A5FC4" w:rsidRPr="00705E9A" w:rsidTr="005531E4">
        <w:trPr>
          <w:trHeight w:val="40"/>
        </w:trPr>
        <w:tc>
          <w:tcPr>
            <w:tcW w:w="1395" w:type="dxa"/>
            <w:gridSpan w:val="2"/>
            <w:vMerge w:val="restart"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Участник</w:t>
            </w:r>
          </w:p>
        </w:tc>
        <w:tc>
          <w:tcPr>
            <w:tcW w:w="7457" w:type="dxa"/>
            <w:gridSpan w:val="28"/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gramStart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Цена  предложения</w:t>
            </w:r>
            <w:proofErr w:type="gramEnd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каждого участника</w:t>
            </w:r>
          </w:p>
        </w:tc>
      </w:tr>
      <w:tr w:rsidR="00AA5FC4" w:rsidRPr="00705E9A" w:rsidTr="005531E4">
        <w:trPr>
          <w:trHeight w:val="213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7457" w:type="dxa"/>
            <w:gridSpan w:val="28"/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драм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РА</w:t>
            </w:r>
          </w:p>
        </w:tc>
      </w:tr>
      <w:tr w:rsidR="00AA5FC4" w:rsidRPr="00705E9A" w:rsidTr="005518E0">
        <w:trPr>
          <w:trHeight w:val="137"/>
        </w:trPr>
        <w:tc>
          <w:tcPr>
            <w:tcW w:w="1395" w:type="dxa"/>
            <w:gridSpan w:val="2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AA5FC4" w:rsidRPr="00705E9A" w:rsidRDefault="00AA5FC4" w:rsidP="00DB2C0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без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НДС</w:t>
            </w:r>
          </w:p>
        </w:tc>
        <w:tc>
          <w:tcPr>
            <w:tcW w:w="20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5FC4" w:rsidRPr="00705E9A" w:rsidRDefault="005518E0" w:rsidP="00DB2C0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Итого</w:t>
            </w:r>
            <w:proofErr w:type="spellEnd"/>
          </w:p>
        </w:tc>
      </w:tr>
      <w:tr w:rsidR="005518E0" w:rsidRPr="00705E9A" w:rsidTr="00FD5797">
        <w:trPr>
          <w:trHeight w:val="137"/>
        </w:trPr>
        <w:tc>
          <w:tcPr>
            <w:tcW w:w="13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 xml:space="preserve">с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имеющимися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финансовыми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ресурсами</w:t>
            </w:r>
            <w:proofErr w:type="spellEnd"/>
          </w:p>
        </w:tc>
        <w:tc>
          <w:tcPr>
            <w:tcW w:w="16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 xml:space="preserve">с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имеющимися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финансовыми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ресурсами</w:t>
            </w:r>
            <w:proofErr w:type="spellEnd"/>
          </w:p>
        </w:tc>
        <w:tc>
          <w:tcPr>
            <w:tcW w:w="10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 xml:space="preserve">с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имеющимися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финансовыми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ресурсами</w:t>
            </w:r>
            <w:proofErr w:type="spellEnd"/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18E0" w:rsidRPr="00705E9A" w:rsidRDefault="005518E0" w:rsidP="005518E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всего</w:t>
            </w:r>
            <w:proofErr w:type="spellEnd"/>
          </w:p>
        </w:tc>
      </w:tr>
      <w:tr w:rsidR="00AA5FC4" w:rsidRPr="00FB2454" w:rsidTr="005531E4">
        <w:trPr>
          <w:trHeight w:val="83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AA5FC4" w:rsidRPr="00927AA2" w:rsidRDefault="005518E0" w:rsidP="00DB2C0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27AA2">
              <w:rPr>
                <w:rFonts w:ascii="GHEA Grapalat" w:hAnsi="GHEA Grapalat" w:cs="Sylfaen"/>
                <w:b/>
                <w:sz w:val="16"/>
                <w:szCs w:val="16"/>
              </w:rPr>
              <w:t>ЛОТ</w:t>
            </w:r>
            <w:r w:rsidR="00AA5FC4" w:rsidRPr="00927AA2">
              <w:rPr>
                <w:rFonts w:ascii="GHEA Grapalat" w:hAnsi="GHEA Grapalat" w:cs="Sylfaen"/>
                <w:b/>
                <w:sz w:val="16"/>
                <w:szCs w:val="16"/>
              </w:rPr>
              <w:t xml:space="preserve"> 1</w:t>
            </w:r>
            <w:r w:rsidR="002A1625">
              <w:rPr>
                <w:rFonts w:ascii="GHEA Grapalat" w:hAnsi="GHEA Grapalat" w:cs="Sylfaen"/>
                <w:b/>
                <w:sz w:val="16"/>
                <w:szCs w:val="16"/>
              </w:rPr>
              <w:t>-15</w:t>
            </w:r>
          </w:p>
        </w:tc>
        <w:tc>
          <w:tcPr>
            <w:tcW w:w="9365" w:type="dxa"/>
            <w:gridSpan w:val="37"/>
            <w:shd w:val="clear" w:color="auto" w:fill="auto"/>
            <w:vAlign w:val="center"/>
          </w:tcPr>
          <w:p w:rsidR="00AA5FC4" w:rsidRPr="00FB2454" w:rsidRDefault="00FB2454" w:rsidP="00FB2454">
            <w:pPr>
              <w:spacing w:line="360" w:lineRule="auto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ru-RU"/>
              </w:rPr>
            </w:pPr>
            <w:r w:rsidRPr="00FB2454">
              <w:rPr>
                <w:rFonts w:ascii="GHEA Grapalat" w:hAnsi="GHEA Grapalat"/>
                <w:sz w:val="14"/>
                <w:szCs w:val="14"/>
                <w:lang w:val="ru-RU"/>
              </w:rPr>
              <w:t>П</w:t>
            </w:r>
            <w:r w:rsidRPr="00FB2454">
              <w:rPr>
                <w:rFonts w:ascii="GHEA Grapalat" w:hAnsi="GHEA Grapalat"/>
                <w:sz w:val="14"/>
                <w:szCs w:val="14"/>
                <w:lang w:val="ru-RU"/>
              </w:rPr>
              <w:t>окупка транспортных материалов на 2026 год для нужд</w:t>
            </w:r>
            <w:r w:rsidRPr="00FB2454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FB2454">
              <w:rPr>
                <w:rFonts w:ascii="GHEA Grapalat" w:hAnsi="GHEA Grapalat"/>
                <w:sz w:val="14"/>
                <w:szCs w:val="14"/>
                <w:lang w:val="ru-RU"/>
              </w:rPr>
              <w:t xml:space="preserve">&lt;&lt;Коммунальное содержание и благоустройство </w:t>
            </w:r>
            <w:proofErr w:type="spellStart"/>
            <w:r w:rsidRPr="00FB2454">
              <w:rPr>
                <w:rFonts w:ascii="GHEA Grapalat" w:hAnsi="GHEA Grapalat"/>
                <w:sz w:val="14"/>
                <w:szCs w:val="14"/>
                <w:lang w:val="ru-RU"/>
              </w:rPr>
              <w:t>Степанаванской</w:t>
            </w:r>
            <w:proofErr w:type="spellEnd"/>
            <w:r w:rsidRPr="00FB2454">
              <w:rPr>
                <w:rFonts w:ascii="GHEA Grapalat" w:hAnsi="GHEA Grapalat"/>
                <w:sz w:val="14"/>
                <w:szCs w:val="14"/>
                <w:lang w:val="ru-RU"/>
              </w:rPr>
              <w:t xml:space="preserve"> общины&gt;&gt; ОНО</w:t>
            </w:r>
          </w:p>
        </w:tc>
      </w:tr>
      <w:tr w:rsidR="00FF4B84" w:rsidRPr="00705E9A" w:rsidTr="005A05D2">
        <w:trPr>
          <w:trHeight w:hRule="exact" w:val="353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Pr="00927AA2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Pr="005A05D2" w:rsidRDefault="00FF4B84" w:rsidP="00FF4B84">
            <w:pPr>
              <w:rPr>
                <w:sz w:val="16"/>
                <w:szCs w:val="16"/>
              </w:rPr>
            </w:pPr>
            <w:r w:rsidRPr="005A05D2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5A05D2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5A05D2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94400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94400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94400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94400</w:t>
            </w:r>
          </w:p>
        </w:tc>
      </w:tr>
      <w:tr w:rsidR="00FF4B84" w:rsidRPr="00705E9A" w:rsidTr="004345F7">
        <w:trPr>
          <w:trHeight w:hRule="exact" w:val="292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Pr="00927AA2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56800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56800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56800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56800</w:t>
            </w:r>
          </w:p>
        </w:tc>
      </w:tr>
      <w:tr w:rsidR="00FF4B84" w:rsidRPr="00705E9A" w:rsidTr="004345F7">
        <w:trPr>
          <w:trHeight w:hRule="exact" w:val="269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Pr="00927AA2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87600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87600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87600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87600</w:t>
            </w:r>
          </w:p>
        </w:tc>
      </w:tr>
      <w:tr w:rsidR="00FF4B84" w:rsidRPr="00705E9A" w:rsidTr="00FD5797">
        <w:trPr>
          <w:trHeight w:hRule="exact" w:val="286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Pr="00927AA2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11600</w:t>
            </w:r>
          </w:p>
        </w:tc>
      </w:tr>
      <w:tr w:rsidR="00FF4B84" w:rsidRPr="00705E9A" w:rsidTr="00FD5797">
        <w:trPr>
          <w:trHeight w:hRule="exact" w:val="277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Pr="00927AA2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101400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101400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101400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101400</w:t>
            </w:r>
          </w:p>
        </w:tc>
      </w:tr>
      <w:tr w:rsidR="00FF4B84" w:rsidRPr="00705E9A" w:rsidTr="00FD5797">
        <w:trPr>
          <w:trHeight w:hRule="exact" w:val="280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Pr="00927AA2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17700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17700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17700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17700</w:t>
            </w:r>
          </w:p>
        </w:tc>
      </w:tr>
      <w:tr w:rsidR="00FF4B84" w:rsidRPr="00705E9A" w:rsidTr="00FD5797">
        <w:trPr>
          <w:trHeight w:hRule="exact" w:val="285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Pr="00927AA2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198000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198000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198000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198000</w:t>
            </w:r>
          </w:p>
        </w:tc>
      </w:tr>
      <w:tr w:rsidR="00FF4B84" w:rsidRPr="00705E9A" w:rsidTr="00FD5797">
        <w:trPr>
          <w:trHeight w:hRule="exact" w:val="274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Pr="00927AA2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237600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237600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237600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237600</w:t>
            </w:r>
          </w:p>
        </w:tc>
      </w:tr>
      <w:tr w:rsidR="00FF4B84" w:rsidRPr="00705E9A" w:rsidTr="00FD5797">
        <w:trPr>
          <w:trHeight w:hRule="exact" w:val="302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Pr="00927AA2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88650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88650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88650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88650</w:t>
            </w:r>
          </w:p>
        </w:tc>
      </w:tr>
      <w:tr w:rsidR="00FF4B84" w:rsidRPr="00705E9A" w:rsidTr="00FD5797">
        <w:trPr>
          <w:trHeight w:hRule="exact" w:val="302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Pr="00927AA2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39600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39600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39600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39600</w:t>
            </w:r>
          </w:p>
        </w:tc>
      </w:tr>
      <w:tr w:rsidR="00FF4B84" w:rsidRPr="00705E9A" w:rsidTr="00FD5797">
        <w:trPr>
          <w:trHeight w:hRule="exact" w:val="302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Pr="00927AA2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42840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42840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42840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42840</w:t>
            </w:r>
          </w:p>
        </w:tc>
      </w:tr>
      <w:tr w:rsidR="00FF4B84" w:rsidRPr="00705E9A" w:rsidTr="00FD5797">
        <w:trPr>
          <w:trHeight w:hRule="exact" w:val="292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Pr="00927AA2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27AA2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14750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14750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14750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14750</w:t>
            </w:r>
          </w:p>
        </w:tc>
      </w:tr>
      <w:tr w:rsidR="00FF4B84" w:rsidRPr="00705E9A" w:rsidTr="00FD5797">
        <w:trPr>
          <w:trHeight w:hRule="exact" w:val="292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Pr="005A05D2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13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23600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23600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23600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23600</w:t>
            </w:r>
          </w:p>
        </w:tc>
      </w:tr>
      <w:tr w:rsidR="00FF4B84" w:rsidRPr="00705E9A" w:rsidTr="00FD5797">
        <w:trPr>
          <w:trHeight w:hRule="exact" w:val="292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14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55580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55580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55580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55580</w:t>
            </w:r>
          </w:p>
        </w:tc>
      </w:tr>
      <w:tr w:rsidR="00FF4B84" w:rsidRPr="00705E9A" w:rsidTr="00FD5797">
        <w:trPr>
          <w:trHeight w:hRule="exact" w:val="292"/>
        </w:trPr>
        <w:tc>
          <w:tcPr>
            <w:tcW w:w="1395" w:type="dxa"/>
            <w:gridSpan w:val="2"/>
            <w:shd w:val="clear" w:color="auto" w:fill="auto"/>
            <w:vAlign w:val="center"/>
          </w:tcPr>
          <w:p w:rsidR="00FF4B8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15</w:t>
            </w:r>
          </w:p>
        </w:tc>
        <w:tc>
          <w:tcPr>
            <w:tcW w:w="1908" w:type="dxa"/>
            <w:gridSpan w:val="9"/>
            <w:shd w:val="clear" w:color="auto" w:fill="auto"/>
          </w:tcPr>
          <w:p w:rsidR="00FF4B84" w:rsidRDefault="00FF4B84" w:rsidP="00FF4B84"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</w:t>
            </w:r>
          </w:p>
        </w:tc>
        <w:tc>
          <w:tcPr>
            <w:tcW w:w="1625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002" w:type="dxa"/>
            <w:gridSpan w:val="6"/>
            <w:shd w:val="clear" w:color="auto" w:fill="auto"/>
            <w:vAlign w:val="center"/>
          </w:tcPr>
          <w:p w:rsidR="00FF4B84" w:rsidRPr="00C83744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F4B84" w:rsidRPr="00404E5A" w:rsidRDefault="00FF4B84" w:rsidP="00FF4B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4E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</w:t>
            </w:r>
          </w:p>
        </w:tc>
      </w:tr>
      <w:tr w:rsidR="00FF4B84" w:rsidRPr="002A1625" w:rsidTr="005531E4">
        <w:trPr>
          <w:trHeight w:val="290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Другая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информация</w:t>
            </w:r>
            <w:proofErr w:type="spellEnd"/>
          </w:p>
        </w:tc>
        <w:tc>
          <w:tcPr>
            <w:tcW w:w="837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Примечание: Если были назначены переговоры о снижении цены.</w:t>
            </w:r>
          </w:p>
        </w:tc>
      </w:tr>
      <w:tr w:rsidR="00FF4B84" w:rsidRPr="002A1625" w:rsidTr="005531E4">
        <w:trPr>
          <w:trHeight w:val="288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FF4B84" w:rsidRPr="002A1625" w:rsidTr="00BB406C">
        <w:tc>
          <w:tcPr>
            <w:tcW w:w="412" w:type="dxa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t>Лот</w:t>
            </w:r>
            <w:proofErr w:type="spellEnd"/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878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FF4B84" w:rsidRPr="00705E9A" w:rsidTr="00BB406C">
        <w:tc>
          <w:tcPr>
            <w:tcW w:w="4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1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Соответствие изготовления и вручения конверта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Наличие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документов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требуемых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приглашением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Соответствие технических характеристик предлагаемого объекта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 xml:space="preserve">Соответствие профессионально-научной деятельности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деятельности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, предусмотренной договором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Профессионально-научная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-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есть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усилия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Финансовые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ресурсы</w:t>
            </w:r>
            <w:proofErr w:type="spellEnd"/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Технические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ресурсы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Трудовые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ресурсы</w:t>
            </w:r>
            <w:proofErr w:type="spellEnd"/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Ценовое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предложение</w:t>
            </w:r>
            <w:proofErr w:type="spellEnd"/>
          </w:p>
        </w:tc>
      </w:tr>
      <w:tr w:rsidR="00FF4B84" w:rsidRPr="00705E9A" w:rsidTr="00BB406C">
        <w:tc>
          <w:tcPr>
            <w:tcW w:w="412" w:type="dxa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73" w:type="dxa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B84" w:rsidRPr="002A1625" w:rsidTr="00C371C3">
        <w:trPr>
          <w:trHeight w:hRule="exact" w:val="321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Иная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информация</w:t>
            </w:r>
            <w:proofErr w:type="spellEnd"/>
          </w:p>
        </w:tc>
        <w:tc>
          <w:tcPr>
            <w:tcW w:w="834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Примечание: Иные основания для отклонения Заявок.</w:t>
            </w:r>
          </w:p>
        </w:tc>
      </w:tr>
      <w:tr w:rsidR="00FF4B84" w:rsidRPr="002A1625" w:rsidTr="00C371C3">
        <w:trPr>
          <w:trHeight w:hRule="exact" w:val="181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834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FF4B84" w:rsidRPr="002A1625" w:rsidTr="00C371C3">
        <w:trPr>
          <w:trHeight w:hRule="exact" w:val="141"/>
        </w:trPr>
        <w:tc>
          <w:tcPr>
            <w:tcW w:w="1076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FF4B84" w:rsidRPr="00705E9A" w:rsidTr="00927AA2">
        <w:trPr>
          <w:trHeight w:hRule="exact" w:val="331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Дата принятия решения отобранного участника</w:t>
            </w:r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F7265" w:rsidRDefault="00FB2454" w:rsidP="00FF4B84">
            <w:pPr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Pr="00C83744"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="00FF4B84" w:rsidRPr="00705E9A">
              <w:rPr>
                <w:rFonts w:ascii="GHEA Grapalat" w:hAnsi="GHEA Grapalat"/>
                <w:sz w:val="16"/>
                <w:szCs w:val="16"/>
                <w:lang w:val="ru-RU"/>
              </w:rPr>
              <w:t>г</w:t>
            </w:r>
            <w:r w:rsidR="00FF4B84" w:rsidRPr="00C837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FF4B84" w:rsidRPr="00705E9A" w:rsidTr="005531E4">
        <w:trPr>
          <w:trHeight w:val="92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Период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бездействия</w:t>
            </w:r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AE5344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E5344">
              <w:rPr>
                <w:rFonts w:ascii="GHEA Grapalat" w:hAnsi="GHEA Grapalat" w:cs="Sylfaen"/>
                <w:b/>
                <w:sz w:val="16"/>
                <w:szCs w:val="16"/>
              </w:rPr>
              <w:t xml:space="preserve">          </w:t>
            </w:r>
            <w:proofErr w:type="spellStart"/>
            <w:r w:rsidRPr="00AE5344">
              <w:rPr>
                <w:rFonts w:ascii="GHEA Grapalat" w:hAnsi="GHEA Grapalat"/>
                <w:sz w:val="16"/>
                <w:szCs w:val="16"/>
              </w:rPr>
              <w:t>Начало</w:t>
            </w:r>
            <w:proofErr w:type="spellEnd"/>
            <w:r w:rsidRPr="00AE53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E5344">
              <w:rPr>
                <w:rFonts w:ascii="GHEA Grapalat" w:hAnsi="GHEA Grapalat"/>
                <w:sz w:val="16"/>
                <w:szCs w:val="16"/>
              </w:rPr>
              <w:t>периода</w:t>
            </w:r>
            <w:proofErr w:type="spellEnd"/>
            <w:r w:rsidRPr="00AE53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E5344">
              <w:rPr>
                <w:rFonts w:ascii="GHEA Grapalat" w:hAnsi="GHEA Grapalat"/>
                <w:sz w:val="16"/>
                <w:szCs w:val="16"/>
              </w:rPr>
              <w:t>бездействия</w:t>
            </w:r>
            <w:proofErr w:type="spellEnd"/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AE5344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AE5344">
              <w:rPr>
                <w:rFonts w:ascii="GHEA Grapalat" w:hAnsi="GHEA Grapalat"/>
                <w:sz w:val="16"/>
                <w:szCs w:val="16"/>
              </w:rPr>
              <w:t>Конец</w:t>
            </w:r>
            <w:proofErr w:type="spellEnd"/>
            <w:r w:rsidRPr="00AE53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E5344">
              <w:rPr>
                <w:rFonts w:ascii="GHEA Grapalat" w:hAnsi="GHEA Grapalat"/>
                <w:sz w:val="16"/>
                <w:szCs w:val="16"/>
              </w:rPr>
              <w:t>периода</w:t>
            </w:r>
            <w:proofErr w:type="spellEnd"/>
            <w:r w:rsidRPr="00AE534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E5344">
              <w:rPr>
                <w:rFonts w:ascii="GHEA Grapalat" w:hAnsi="GHEA Grapalat"/>
                <w:sz w:val="16"/>
                <w:szCs w:val="16"/>
              </w:rPr>
              <w:t>бездействия</w:t>
            </w:r>
            <w:proofErr w:type="spellEnd"/>
          </w:p>
        </w:tc>
      </w:tr>
      <w:tr w:rsidR="00FF4B84" w:rsidRPr="00705E9A" w:rsidTr="00705E9A">
        <w:trPr>
          <w:trHeight w:hRule="exact" w:val="199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AE5344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E534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28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AE5344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E5344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</w:tr>
      <w:tr w:rsidR="00FF4B84" w:rsidRPr="002A1625" w:rsidTr="00705E9A">
        <w:trPr>
          <w:trHeight w:hRule="exact" w:val="286"/>
        </w:trPr>
        <w:tc>
          <w:tcPr>
            <w:tcW w:w="10760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F4B84" w:rsidRPr="00AE5344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AE5344">
              <w:rPr>
                <w:rFonts w:ascii="GHEA Grapalat" w:hAnsi="GHEA Grapalat"/>
                <w:sz w:val="16"/>
                <w:szCs w:val="16"/>
                <w:lang w:val="ru-RU"/>
              </w:rPr>
              <w:t xml:space="preserve">Дата уведомления о предложении заключить договор выбранному участнику </w:t>
            </w:r>
            <w:r w:rsidRPr="00AE5344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="00FB2454">
              <w:rPr>
                <w:rFonts w:ascii="GHEA Grapalat" w:hAnsi="GHEA Grapalat" w:cs="Sylfaen"/>
                <w:sz w:val="14"/>
                <w:szCs w:val="14"/>
                <w:lang w:val="hy-AM"/>
              </w:rPr>
              <w:t>03</w:t>
            </w:r>
            <w:r w:rsidR="00FB2454"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="00FB2454"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FB2454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="00FB2454"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="00FB2454"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г</w:t>
            </w:r>
            <w:r w:rsidRPr="00AE53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FF4B84" w:rsidRPr="00705E9A" w:rsidTr="005531E4">
        <w:trPr>
          <w:trHeight w:val="344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Дата заключения договора, подписанного выбранным участником с клиентом</w:t>
            </w:r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AE5344" w:rsidRDefault="00FB2454" w:rsidP="00FF4B84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04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г</w:t>
            </w:r>
            <w:r w:rsidRPr="00AE53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FF4B84" w:rsidRPr="00705E9A" w:rsidTr="00705E9A">
        <w:trPr>
          <w:trHeight w:hRule="exact" w:val="255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Дата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подписания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договора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заказчиком</w:t>
            </w:r>
            <w:proofErr w:type="spellEnd"/>
          </w:p>
        </w:tc>
        <w:tc>
          <w:tcPr>
            <w:tcW w:w="60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AE5344" w:rsidRDefault="00FB2454" w:rsidP="00FF4B84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05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г</w:t>
            </w:r>
            <w:r w:rsidRPr="00AE53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</w:tr>
      <w:tr w:rsidR="00FF4B84" w:rsidRPr="00705E9A" w:rsidTr="00C371C3">
        <w:trPr>
          <w:trHeight w:hRule="exact" w:val="141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FF4B84" w:rsidRPr="007F7265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</w:p>
        </w:tc>
      </w:tr>
      <w:tr w:rsidR="00FF4B84" w:rsidRPr="00705E9A" w:rsidTr="00BB406C">
        <w:tc>
          <w:tcPr>
            <w:tcW w:w="412" w:type="dxa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t>ЛОТ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Выбранный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участник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договора</w:t>
            </w:r>
            <w:proofErr w:type="spellEnd"/>
          </w:p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789" w:type="dxa"/>
            <w:gridSpan w:val="35"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63202">
              <w:rPr>
                <w:rFonts w:ascii="GHEA Grapalat" w:hAnsi="GHEA Grapalat" w:cs="Sylfaen"/>
                <w:b/>
                <w:sz w:val="16"/>
                <w:szCs w:val="16"/>
              </w:rPr>
              <w:t>Պ</w:t>
            </w:r>
            <w:proofErr w:type="spellStart"/>
            <w:r w:rsidRPr="00563202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այմանագ</w:t>
            </w:r>
            <w:r w:rsidRPr="00563202">
              <w:rPr>
                <w:rFonts w:ascii="GHEA Grapalat" w:hAnsi="GHEA Grapalat" w:cs="Sylfaen"/>
                <w:b/>
                <w:sz w:val="16"/>
                <w:szCs w:val="16"/>
              </w:rPr>
              <w:t>րի</w:t>
            </w:r>
            <w:proofErr w:type="spellEnd"/>
          </w:p>
        </w:tc>
      </w:tr>
      <w:tr w:rsidR="00FF4B84" w:rsidRPr="00705E9A" w:rsidTr="00BB406C">
        <w:trPr>
          <w:trHeight w:val="237"/>
        </w:trPr>
        <w:tc>
          <w:tcPr>
            <w:tcW w:w="412" w:type="dxa"/>
            <w:vMerge/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9"/>
            <w:vMerge w:val="restart"/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договора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Дата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подписания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исполнения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Сумма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первоначального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взноса</w:t>
            </w:r>
            <w:proofErr w:type="spellEnd"/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FF4B84" w:rsidRPr="00563202" w:rsidRDefault="00FF4B84" w:rsidP="00FF4B84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</w:p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F4B84" w:rsidRPr="00705E9A" w:rsidTr="00BB406C">
        <w:trPr>
          <w:trHeight w:val="238"/>
        </w:trPr>
        <w:tc>
          <w:tcPr>
            <w:tcW w:w="412" w:type="dxa"/>
            <w:vMerge/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9"/>
            <w:vMerge/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30" w:type="dxa"/>
            <w:gridSpan w:val="10"/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63202">
              <w:rPr>
                <w:rFonts w:ascii="GHEA Grapalat" w:hAnsi="GHEA Grapalat"/>
                <w:b/>
                <w:sz w:val="16"/>
                <w:szCs w:val="16"/>
              </w:rPr>
              <w:t xml:space="preserve">ՀՀ </w:t>
            </w:r>
            <w:proofErr w:type="spellStart"/>
            <w:r w:rsidRPr="00563202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  <w:proofErr w:type="spellEnd"/>
          </w:p>
        </w:tc>
      </w:tr>
      <w:tr w:rsidR="00FF4B84" w:rsidRPr="00705E9A" w:rsidTr="00BB406C">
        <w:trPr>
          <w:trHeight w:val="263"/>
        </w:trPr>
        <w:tc>
          <w:tcPr>
            <w:tcW w:w="4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Наличными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средствами</w:t>
            </w:r>
            <w:proofErr w:type="spellEnd"/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Итого</w:t>
            </w:r>
            <w:proofErr w:type="spellEnd"/>
          </w:p>
        </w:tc>
      </w:tr>
      <w:tr w:rsidR="00FB2454" w:rsidRPr="00705E9A" w:rsidTr="00BB406C">
        <w:trPr>
          <w:trHeight w:hRule="exact" w:val="734"/>
        </w:trPr>
        <w:tc>
          <w:tcPr>
            <w:tcW w:w="412" w:type="dxa"/>
            <w:shd w:val="clear" w:color="auto" w:fill="auto"/>
            <w:vAlign w:val="center"/>
          </w:tcPr>
          <w:p w:rsidR="00FB2454" w:rsidRPr="00705E9A" w:rsidRDefault="00FB2454" w:rsidP="00FB245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-15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FB2454" w:rsidRPr="00705E9A" w:rsidRDefault="00FB2454" w:rsidP="00FB2454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2127" w:type="dxa"/>
            <w:gridSpan w:val="9"/>
            <w:shd w:val="clear" w:color="auto" w:fill="auto"/>
            <w:vAlign w:val="center"/>
          </w:tcPr>
          <w:p w:rsidR="00FB2454" w:rsidRPr="005A05D2" w:rsidRDefault="00FB2454" w:rsidP="00FB245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5A05D2">
              <w:rPr>
                <w:rFonts w:ascii="GHEA Grapalat" w:hAnsi="GHEA Grapalat" w:cs="Sylfaen"/>
                <w:sz w:val="16"/>
                <w:szCs w:val="16"/>
                <w:lang w:val="hy-AM"/>
              </w:rPr>
              <w:t>ՀՀ-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ԼՄՍՀ-ԿՍԲ-ԳՀԱՊՁԲ-26/2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B2454" w:rsidRPr="00563202" w:rsidRDefault="00FB2454" w:rsidP="00FB245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05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6D2CEC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6D2CEC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2026</w: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г</w:t>
            </w:r>
            <w:r w:rsidRPr="00AE53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FB2454" w:rsidRPr="00D3611A" w:rsidRDefault="00FB2454" w:rsidP="00FB245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30</w:t>
            </w:r>
            <w:r>
              <w:rPr>
                <w:rFonts w:ascii="GHEA Grapalat" w:hAnsi="GHEA Grapalat"/>
                <w:bCs/>
                <w:sz w:val="14"/>
                <w:szCs w:val="14"/>
                <w:lang w:val="ru-RU"/>
              </w:rPr>
              <w:t xml:space="preserve"> апреля  </w:t>
            </w:r>
            <w:r w:rsidRPr="00FD7FA6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</w: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 xml:space="preserve"> г</w:t>
            </w:r>
            <w:r w:rsidRPr="00AE5344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>
              <w:rPr>
                <w:rFonts w:ascii="Cambria Math" w:hAnsi="Cambria Math" w:cs="Sylfaen"/>
                <w:sz w:val="14"/>
                <w:szCs w:val="14"/>
                <w:lang w:val="ru-RU"/>
              </w:rPr>
              <w:t xml:space="preserve">  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FB2454" w:rsidRPr="00563202" w:rsidRDefault="00FB2454" w:rsidP="00FB245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63202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B2454" w:rsidRPr="00334DB3" w:rsidRDefault="00FB2454" w:rsidP="00FB245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34DB3">
              <w:rPr>
                <w:rFonts w:ascii="GHEA Grapalat" w:hAnsi="GHEA Grapalat"/>
                <w:sz w:val="16"/>
                <w:szCs w:val="16"/>
                <w:lang w:val="hy-AM"/>
              </w:rPr>
              <w:t>1077620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FB2454" w:rsidRPr="00334DB3" w:rsidRDefault="00FB2454" w:rsidP="00FB2454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  <w:r w:rsidRPr="00334DB3">
              <w:rPr>
                <w:rFonts w:ascii="GHEA Grapalat" w:hAnsi="GHEA Grapalat"/>
                <w:sz w:val="16"/>
                <w:szCs w:val="16"/>
                <w:lang w:val="hy-AM"/>
              </w:rPr>
              <w:t>1077620</w:t>
            </w:r>
          </w:p>
        </w:tc>
      </w:tr>
      <w:tr w:rsidR="00FF4B84" w:rsidRPr="002A1625" w:rsidTr="005531E4">
        <w:trPr>
          <w:trHeight w:val="150"/>
        </w:trPr>
        <w:tc>
          <w:tcPr>
            <w:tcW w:w="10760" w:type="dxa"/>
            <w:gridSpan w:val="39"/>
            <w:shd w:val="clear" w:color="auto" w:fill="auto"/>
            <w:vAlign w:val="center"/>
          </w:tcPr>
          <w:p w:rsidR="00FF4B84" w:rsidRPr="00563202" w:rsidRDefault="00FF4B84" w:rsidP="00FF4B84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63202">
              <w:rPr>
                <w:rFonts w:ascii="GHEA Grapalat" w:hAnsi="GHEA Grapalat"/>
                <w:sz w:val="16"/>
                <w:szCs w:val="16"/>
                <w:lang w:val="ru-RU"/>
              </w:rPr>
              <w:t>Имя и адрес выбранного участника(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  <w:lang w:val="ru-RU"/>
              </w:rPr>
              <w:t>ов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  <w:lang w:val="ru-RU"/>
              </w:rPr>
              <w:t>).</w:t>
            </w:r>
          </w:p>
          <w:p w:rsidR="00FF4B84" w:rsidRPr="00563202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FF4B84" w:rsidRPr="00705E9A" w:rsidTr="00FB2454">
        <w:trPr>
          <w:trHeight w:hRule="exact" w:val="792"/>
        </w:trPr>
        <w:tc>
          <w:tcPr>
            <w:tcW w:w="4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5E9A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ЛОТ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Выбранный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участник</w:t>
            </w:r>
            <w:proofErr w:type="spellEnd"/>
          </w:p>
        </w:tc>
        <w:tc>
          <w:tcPr>
            <w:tcW w:w="29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тел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1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63202">
              <w:rPr>
                <w:rFonts w:ascii="GHEA Grapalat" w:hAnsi="GHEA Grapalat"/>
                <w:sz w:val="16"/>
                <w:szCs w:val="16"/>
              </w:rPr>
              <w:t>E-mail</w:t>
            </w:r>
          </w:p>
        </w:tc>
        <w:tc>
          <w:tcPr>
            <w:tcW w:w="18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63202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Банковский</w:t>
            </w:r>
            <w:proofErr w:type="spellEnd"/>
            <w:r w:rsidRPr="0056320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63202">
              <w:rPr>
                <w:rFonts w:ascii="GHEA Grapalat" w:hAnsi="GHEA Grapalat"/>
                <w:sz w:val="16"/>
                <w:szCs w:val="16"/>
              </w:rPr>
              <w:t>счет</w:t>
            </w:r>
            <w:proofErr w:type="spellEnd"/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ИНН / Номер и серия паспорта</w:t>
            </w:r>
          </w:p>
          <w:p w:rsidR="00FF4B84" w:rsidRPr="00705E9A" w:rsidRDefault="00FF4B84" w:rsidP="00FF4B8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FF4B84" w:rsidRPr="00705E9A" w:rsidTr="00FB2454">
        <w:trPr>
          <w:trHeight w:hRule="exact" w:val="740"/>
        </w:trPr>
        <w:tc>
          <w:tcPr>
            <w:tcW w:w="4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05E9A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FB2454">
              <w:rPr>
                <w:rFonts w:ascii="GHEA Grapalat" w:hAnsi="GHEA Grapalat" w:cs="Sylfaen"/>
                <w:b/>
                <w:sz w:val="16"/>
                <w:szCs w:val="16"/>
              </w:rPr>
              <w:t>-15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af-ZA"/>
              </w:rPr>
            </w:pPr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"</w:t>
            </w:r>
            <w:proofErr w:type="spellStart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>Геворг</w:t>
            </w:r>
            <w:proofErr w:type="spellEnd"/>
            <w:r w:rsidRPr="008D490D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Акопян" ИП</w:t>
            </w:r>
          </w:p>
        </w:tc>
        <w:tc>
          <w:tcPr>
            <w:tcW w:w="295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A05D2" w:rsidRDefault="00FF4B84" w:rsidP="00FF4B84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</w:pPr>
            <w:r w:rsidRPr="005A05D2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РА, </w:t>
            </w:r>
            <w:proofErr w:type="spellStart"/>
            <w:r w:rsidRPr="005A05D2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Лорийский</w:t>
            </w:r>
            <w:proofErr w:type="spellEnd"/>
            <w:r w:rsidRPr="005A05D2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A05D2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марз</w:t>
            </w:r>
            <w:proofErr w:type="spellEnd"/>
            <w:r w:rsidRPr="005A05D2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, г. </w:t>
            </w:r>
            <w:proofErr w:type="spellStart"/>
            <w:r w:rsidRPr="005A05D2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Степанаван</w:t>
            </w:r>
            <w:proofErr w:type="spellEnd"/>
            <w:r w:rsidRPr="005A05D2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5A05D2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Баграмян</w:t>
            </w:r>
            <w:proofErr w:type="spellEnd"/>
            <w:r w:rsidRPr="005A05D2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 147</w:t>
            </w:r>
          </w:p>
          <w:p w:rsidR="00FF4B84" w:rsidRPr="005A05D2" w:rsidRDefault="00FF4B84" w:rsidP="00FF4B84">
            <w:pPr>
              <w:autoSpaceDE w:val="0"/>
              <w:autoSpaceDN w:val="0"/>
              <w:adjustRightInd w:val="0"/>
              <w:jc w:val="both"/>
              <w:rPr>
                <w:rFonts w:ascii="GHEA Grapalat" w:eastAsia="DejaVuSans" w:hAnsi="GHEA Grapalat" w:cs="DejaVuSans"/>
                <w:sz w:val="16"/>
                <w:szCs w:val="16"/>
                <w:lang w:val="ru-RU"/>
              </w:rPr>
            </w:pPr>
            <w:proofErr w:type="spellStart"/>
            <w:r w:rsidRPr="005A05D2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>Телефон</w:t>
            </w:r>
            <w:proofErr w:type="spellEnd"/>
            <w:r w:rsidRPr="005A05D2">
              <w:rPr>
                <w:rFonts w:ascii="GHEA Grapalat" w:eastAsia="Calibri" w:hAnsi="GHEA Grapalat" w:cs="Arial"/>
                <w:sz w:val="16"/>
                <w:szCs w:val="16"/>
                <w:lang w:val="de-DE"/>
              </w:rPr>
              <w:t xml:space="preserve"> - +(374)</w:t>
            </w:r>
            <w:r w:rsidRPr="005A05D2">
              <w:rPr>
                <w:rFonts w:ascii="GHEA Grapalat" w:eastAsia="DejaVuSans" w:hAnsi="GHEA Grapalat" w:cs="DejaVuSans"/>
                <w:sz w:val="16"/>
                <w:szCs w:val="16"/>
                <w:lang w:val="hy-AM"/>
              </w:rPr>
              <w:t xml:space="preserve"> </w:t>
            </w:r>
            <w:r w:rsidRPr="005A05D2">
              <w:rPr>
                <w:rFonts w:ascii="GHEA Grapalat" w:hAnsi="GHEA Grapalat"/>
                <w:sz w:val="16"/>
                <w:szCs w:val="16"/>
                <w:lang w:val="de-DE"/>
              </w:rPr>
              <w:t>96</w:t>
            </w:r>
            <w:r w:rsidRPr="005A05D2">
              <w:rPr>
                <w:rFonts w:ascii="Calibri" w:hAnsi="Calibri" w:cs="Calibri"/>
                <w:sz w:val="16"/>
                <w:szCs w:val="16"/>
                <w:lang w:val="de-DE"/>
              </w:rPr>
              <w:t> </w:t>
            </w:r>
            <w:r w:rsidRPr="005A05D2">
              <w:rPr>
                <w:rFonts w:ascii="GHEA Grapalat" w:hAnsi="GHEA Grapalat"/>
                <w:sz w:val="16"/>
                <w:szCs w:val="16"/>
                <w:lang w:val="de-DE"/>
              </w:rPr>
              <w:t>922 692</w:t>
            </w:r>
            <w:r w:rsidRPr="005A05D2">
              <w:rPr>
                <w:rFonts w:ascii="GHEA Grapalat" w:hAnsi="GHEA Grapalat"/>
                <w:sz w:val="16"/>
                <w:szCs w:val="16"/>
                <w:u w:val="single"/>
                <w:lang w:val="es-ES"/>
              </w:rPr>
              <w:t xml:space="preserve">  </w:t>
            </w:r>
            <w:r w:rsidRPr="005A05D2">
              <w:rPr>
                <w:rFonts w:ascii="GHEA Grapalat" w:hAnsi="GHEA Grapalat"/>
                <w:sz w:val="16"/>
                <w:szCs w:val="16"/>
                <w:lang w:val="es-ES"/>
              </w:rPr>
              <w:t xml:space="preserve">                              </w:t>
            </w:r>
          </w:p>
          <w:p w:rsidR="00FF4B84" w:rsidRPr="00563202" w:rsidRDefault="00FF4B84" w:rsidP="00FF4B8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21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5A05D2" w:rsidRDefault="00FB2454" w:rsidP="00FF4B84">
            <w:pPr>
              <w:widowControl w:val="0"/>
              <w:rPr>
                <w:rFonts w:ascii="GHEA Grapalat" w:hAnsi="GHEA Grapalat"/>
                <w:sz w:val="14"/>
                <w:szCs w:val="14"/>
                <w:highlight w:val="yellow"/>
                <w:lang w:val="de-DE"/>
              </w:rPr>
            </w:pPr>
            <w:hyperlink r:id="rId6" w:history="1">
              <w:r w:rsidRPr="006D6E59">
                <w:rPr>
                  <w:rStyle w:val="ae"/>
                  <w:rFonts w:ascii="Calibri Light" w:hAnsi="Calibri Light" w:cs="Calibri Light"/>
                  <w:b/>
                  <w:sz w:val="14"/>
                  <w:szCs w:val="14"/>
                  <w:lang w:val="es-ES"/>
                </w:rPr>
                <w:t>gevorghakobyan991@gmail.com</w:t>
              </w:r>
            </w:hyperlink>
          </w:p>
        </w:tc>
        <w:tc>
          <w:tcPr>
            <w:tcW w:w="18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2D3909" w:rsidRDefault="00FF4B84" w:rsidP="00FF4B8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E7EE7">
              <w:rPr>
                <w:rFonts w:ascii="GHEA Grapalat" w:hAnsi="GHEA Grapalat"/>
                <w:sz w:val="16"/>
                <w:szCs w:val="16"/>
                <w:lang w:val="hy-AM"/>
              </w:rPr>
              <w:t>220249675905000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FD7FA6" w:rsidRDefault="00FF4B84" w:rsidP="00FF4B8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FE7EE7">
              <w:rPr>
                <w:rFonts w:ascii="GHEA Grapalat" w:hAnsi="GHEA Grapalat"/>
                <w:sz w:val="16"/>
                <w:szCs w:val="16"/>
                <w:lang w:val="hy-AM"/>
              </w:rPr>
              <w:t>64407357</w:t>
            </w:r>
          </w:p>
        </w:tc>
      </w:tr>
      <w:tr w:rsidR="00FF4B84" w:rsidRPr="00705E9A" w:rsidTr="00C371C3">
        <w:trPr>
          <w:trHeight w:hRule="exact" w:val="154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B84" w:rsidRPr="00705E9A" w:rsidTr="00705E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23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Другая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информация</w:t>
            </w:r>
            <w:proofErr w:type="spellEnd"/>
          </w:p>
        </w:tc>
        <w:tc>
          <w:tcPr>
            <w:tcW w:w="652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Введение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  <w:tr w:rsidR="00FF4B84" w:rsidRPr="00705E9A" w:rsidTr="00C371C3">
        <w:trPr>
          <w:trHeight w:hRule="exact" w:val="162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B84" w:rsidRPr="00705E9A" w:rsidTr="00705E9A">
        <w:trPr>
          <w:trHeight w:val="475"/>
        </w:trPr>
        <w:tc>
          <w:tcPr>
            <w:tcW w:w="4239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Информация о публикациях, сделанных в соответствии с Законом РА &lt;О закупках&gt; с целью привлечения участников</w:t>
            </w:r>
          </w:p>
        </w:tc>
        <w:tc>
          <w:tcPr>
            <w:tcW w:w="6521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FF4B84" w:rsidRPr="00705E9A" w:rsidRDefault="00FF4B84" w:rsidP="00FF4B84">
            <w:pPr>
              <w:rPr>
                <w:rFonts w:ascii="GHEA Grapalat" w:hAnsi="GHEA Grapalat"/>
                <w:sz w:val="16"/>
                <w:szCs w:val="16"/>
              </w:rPr>
            </w:pPr>
            <w:hyperlink r:id="rId7" w:history="1">
              <w:r w:rsidRPr="00705E9A">
                <w:rPr>
                  <w:rStyle w:val="ae"/>
                  <w:rFonts w:ascii="GHEA Grapalat" w:hAnsi="GHEA Grapalat"/>
                  <w:sz w:val="16"/>
                  <w:szCs w:val="16"/>
                </w:rPr>
                <w:t>https://procurement.am/</w:t>
              </w:r>
            </w:hyperlink>
          </w:p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F4B84" w:rsidRPr="00705E9A" w:rsidTr="00C371C3">
        <w:trPr>
          <w:trHeight w:hRule="exact" w:val="233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B84" w:rsidRPr="00705E9A" w:rsidTr="00705E9A">
        <w:trPr>
          <w:trHeight w:hRule="exact" w:val="648"/>
        </w:trPr>
        <w:tc>
          <w:tcPr>
            <w:tcW w:w="423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Краткое описание выявленных в процессе закупок противоправных действий и предпринятых в связи с этим действий</w:t>
            </w:r>
          </w:p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  <w:tc>
          <w:tcPr>
            <w:tcW w:w="652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Отсутствует</w:t>
            </w:r>
            <w:proofErr w:type="spellEnd"/>
          </w:p>
        </w:tc>
      </w:tr>
      <w:tr w:rsidR="00FF4B84" w:rsidRPr="00705E9A" w:rsidTr="00C371C3">
        <w:trPr>
          <w:trHeight w:hRule="exact" w:val="179"/>
        </w:trPr>
        <w:tc>
          <w:tcPr>
            <w:tcW w:w="1076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B84" w:rsidRPr="00705E9A" w:rsidTr="00705E9A">
        <w:trPr>
          <w:trHeight w:val="427"/>
        </w:trPr>
        <w:tc>
          <w:tcPr>
            <w:tcW w:w="423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Претензий к процессу покупки и принятым по ним решениям</w:t>
            </w:r>
          </w:p>
        </w:tc>
        <w:tc>
          <w:tcPr>
            <w:tcW w:w="652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нет</w:t>
            </w:r>
            <w:proofErr w:type="spellEnd"/>
          </w:p>
        </w:tc>
      </w:tr>
      <w:tr w:rsidR="00FF4B84" w:rsidRPr="00705E9A" w:rsidTr="00C371C3">
        <w:trPr>
          <w:trHeight w:hRule="exact" w:val="119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F4B84" w:rsidRPr="002A1625" w:rsidTr="00705E9A">
        <w:trPr>
          <w:trHeight w:hRule="exact" w:val="3489"/>
        </w:trPr>
        <w:tc>
          <w:tcPr>
            <w:tcW w:w="423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Другая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необходимая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информация</w:t>
            </w:r>
            <w:proofErr w:type="spellEnd"/>
          </w:p>
        </w:tc>
        <w:tc>
          <w:tcPr>
            <w:tcW w:w="652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 xml:space="preserve">Как участники, подавшие заявку на данную часть данной процедуры, так и неправительственные организации, получившие государственную регистрацию в Республике Армения, и лица, осуществляющие деятельность СМИ, могут представить клиенту, организовавшему порядок подачи письменного запроса на участие совместно с отделом, ответственным за приемку результатов по данной части заключенного договора, в течение календарного дня после опубликования объявления. К письменному требованию прилагаются: 1) оригинал доверенности, выданной физическому лицу. Кроме того, разрешено: </w:t>
            </w:r>
            <w:r w:rsidRPr="00705E9A">
              <w:rPr>
                <w:rFonts w:ascii="GHEA Grapalat" w:hAnsi="GHEA Grapalat"/>
                <w:sz w:val="16"/>
                <w:szCs w:val="16"/>
              </w:rPr>
              <w:t>a</w: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. количество физических лиц не может превышать двух. б. физическое лицо должно лично совершать действия, на которые оно уполномочено; 2) оригиналы заявлений, подписанных физическими лицами, подавшими заявку на участие в процессе, а также уполномоченными лицами об отсутствии конфликта интересов, предусмотренного частью 2 статьи 5.1 Закона РА "О закупках"; 3) адреса электронной почты и номера телефонов, по которым клиент может связаться с лицом, подавшим претензию, и уполномоченным последним физическим лицом; Официальный адрес электронной почты руководителя ответственного отдела заказчика:</w:t>
            </w:r>
            <w:r w:rsidRPr="00705E9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 </w:t>
            </w:r>
            <w:r w:rsidRPr="00705E9A">
              <w:rPr>
                <w:rFonts w:ascii="GHEA Grapalat" w:hAnsi="GHEA Grapalat"/>
                <w:sz w:val="16"/>
                <w:szCs w:val="16"/>
              </w:rPr>
              <w:fldChar w:fldCharType="begin"/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instrText xml:space="preserve"> </w:instrText>
            </w:r>
            <w:r w:rsidRPr="00705E9A">
              <w:rPr>
                <w:rFonts w:ascii="GHEA Grapalat" w:hAnsi="GHEA Grapalat"/>
                <w:sz w:val="16"/>
                <w:szCs w:val="16"/>
              </w:rPr>
              <w:instrText>HYPERLINK</w:instrTex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instrText xml:space="preserve"> "</w:instrText>
            </w:r>
            <w:r w:rsidRPr="00705E9A">
              <w:rPr>
                <w:rFonts w:ascii="GHEA Grapalat" w:hAnsi="GHEA Grapalat"/>
                <w:sz w:val="16"/>
                <w:szCs w:val="16"/>
              </w:rPr>
              <w:instrText>mailto</w:instrTex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instrText>:</w:instrText>
            </w:r>
            <w:r w:rsidRPr="00705E9A">
              <w:rPr>
                <w:rFonts w:ascii="GHEA Grapalat" w:hAnsi="GHEA Grapalat"/>
                <w:sz w:val="16"/>
                <w:szCs w:val="16"/>
              </w:rPr>
              <w:instrText>komunalspasarkum</w:instrText>
            </w:r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instrText>@mail.ru</w:instrText>
            </w: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instrText xml:space="preserve">" </w:instrText>
            </w:r>
            <w:r w:rsidRPr="00705E9A">
              <w:rPr>
                <w:rFonts w:ascii="GHEA Grapalat" w:hAnsi="GHEA Grapalat"/>
                <w:sz w:val="16"/>
                <w:szCs w:val="16"/>
              </w:rPr>
              <w:fldChar w:fldCharType="separate"/>
            </w:r>
            <w:r w:rsidRPr="00705E9A">
              <w:rPr>
                <w:rStyle w:val="ae"/>
                <w:rFonts w:ascii="GHEA Grapalat" w:hAnsi="GHEA Grapalat"/>
                <w:sz w:val="16"/>
                <w:szCs w:val="16"/>
              </w:rPr>
              <w:t>komunalspasarkum</w:t>
            </w:r>
            <w:r w:rsidRPr="00705E9A">
              <w:rPr>
                <w:rStyle w:val="ae"/>
                <w:rFonts w:ascii="GHEA Grapalat" w:hAnsi="GHEA Grapalat"/>
                <w:sz w:val="16"/>
                <w:szCs w:val="16"/>
                <w:lang w:val="af-ZA"/>
              </w:rPr>
              <w:t>@mail.ru</w:t>
            </w:r>
            <w:r w:rsidRPr="00705E9A">
              <w:rPr>
                <w:rFonts w:ascii="GHEA Grapalat" w:hAnsi="GHEA Grapalat"/>
                <w:sz w:val="16"/>
                <w:szCs w:val="16"/>
              </w:rPr>
              <w:fldChar w:fldCharType="end"/>
            </w:r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&gt;.</w:t>
            </w:r>
          </w:p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</w:p>
        </w:tc>
      </w:tr>
      <w:tr w:rsidR="00FF4B84" w:rsidRPr="002A1625" w:rsidTr="00C371C3">
        <w:trPr>
          <w:trHeight w:hRule="exact" w:val="207"/>
        </w:trPr>
        <w:tc>
          <w:tcPr>
            <w:tcW w:w="10760" w:type="dxa"/>
            <w:gridSpan w:val="39"/>
            <w:shd w:val="clear" w:color="auto" w:fill="99CCFF"/>
            <w:vAlign w:val="center"/>
          </w:tcPr>
          <w:p w:rsidR="00FF4B84" w:rsidRPr="00705E9A" w:rsidRDefault="00FF4B84" w:rsidP="00FF4B8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</w:p>
        </w:tc>
      </w:tr>
      <w:tr w:rsidR="00FF4B84" w:rsidRPr="002A1625" w:rsidTr="00927AA2">
        <w:trPr>
          <w:trHeight w:hRule="exact" w:val="255"/>
        </w:trPr>
        <w:tc>
          <w:tcPr>
            <w:tcW w:w="10760" w:type="dxa"/>
            <w:gridSpan w:val="39"/>
            <w:shd w:val="clear" w:color="auto" w:fill="auto"/>
            <w:vAlign w:val="center"/>
          </w:tcPr>
          <w:p w:rsidR="00FF4B84" w:rsidRPr="00705E9A" w:rsidRDefault="00FF4B84" w:rsidP="00FF4B84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ru-RU"/>
              </w:rPr>
              <w:t>Для получения дополнительной информации об этом объявлении, пожалуйста, свяжитесь с координатором по закупкам</w:t>
            </w:r>
          </w:p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</w:p>
        </w:tc>
      </w:tr>
      <w:tr w:rsidR="00FF4B84" w:rsidRPr="00705E9A" w:rsidTr="005531E4">
        <w:trPr>
          <w:trHeight w:val="47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Имя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Фамилия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Телефон</w:t>
            </w:r>
            <w:proofErr w:type="spellEnd"/>
          </w:p>
        </w:tc>
        <w:tc>
          <w:tcPr>
            <w:tcW w:w="36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B84" w:rsidRPr="00705E9A" w:rsidRDefault="00FF4B84" w:rsidP="00FF4B8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Электронная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почта</w:t>
            </w:r>
            <w:proofErr w:type="spellEnd"/>
          </w:p>
        </w:tc>
      </w:tr>
      <w:tr w:rsidR="00FF4B84" w:rsidRPr="00705E9A" w:rsidTr="005531E4">
        <w:trPr>
          <w:trHeight w:val="47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  <w:lang w:val="ru-RU"/>
              </w:rPr>
            </w:pP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Галина</w:t>
            </w:r>
            <w:proofErr w:type="spellEnd"/>
            <w:r w:rsidRPr="00705E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05E9A">
              <w:rPr>
                <w:rFonts w:ascii="GHEA Grapalat" w:hAnsi="GHEA Grapalat"/>
                <w:sz w:val="16"/>
                <w:szCs w:val="16"/>
              </w:rPr>
              <w:t>Шахбазян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705E9A">
              <w:rPr>
                <w:rFonts w:ascii="GHEA Grapalat" w:hAnsi="GHEA Grapalat"/>
                <w:sz w:val="16"/>
                <w:szCs w:val="16"/>
              </w:rPr>
              <w:t xml:space="preserve">(+374) </w:t>
            </w:r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t>0256 2-21-88</w:t>
            </w:r>
          </w:p>
        </w:tc>
        <w:tc>
          <w:tcPr>
            <w:tcW w:w="3664" w:type="dxa"/>
            <w:gridSpan w:val="13"/>
            <w:shd w:val="clear" w:color="auto" w:fill="auto"/>
            <w:vAlign w:val="center"/>
          </w:tcPr>
          <w:p w:rsidR="00FF4B84" w:rsidRPr="00705E9A" w:rsidRDefault="00FF4B84" w:rsidP="00FF4B84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t xml:space="preserve">&lt; </w:t>
            </w:r>
            <w:hyperlink r:id="rId8" w:history="1">
              <w:r w:rsidR="00FB2454" w:rsidRPr="003001E0">
                <w:rPr>
                  <w:rStyle w:val="ae"/>
                  <w:rFonts w:ascii="GHEA Grapalat" w:hAnsi="GHEA Grapalat"/>
                  <w:sz w:val="16"/>
                  <w:szCs w:val="16"/>
                  <w:lang w:val="af-ZA"/>
                </w:rPr>
                <w:t>galina-shahbazyan@mail.ru</w:t>
              </w:r>
            </w:hyperlink>
            <w:r w:rsidRPr="00705E9A">
              <w:rPr>
                <w:rFonts w:ascii="GHEA Grapalat" w:hAnsi="GHEA Grapalat"/>
                <w:sz w:val="16"/>
                <w:szCs w:val="16"/>
                <w:lang w:val="af-ZA"/>
              </w:rPr>
              <w:t xml:space="preserve"> &gt;</w:t>
            </w:r>
          </w:p>
        </w:tc>
      </w:tr>
    </w:tbl>
    <w:p w:rsidR="00927AA2" w:rsidRDefault="00927AA2" w:rsidP="00AA5FC4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A5FC4" w:rsidRPr="00705E9A" w:rsidRDefault="00AC7445" w:rsidP="00AA5FC4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705E9A">
        <w:rPr>
          <w:rFonts w:ascii="GHEA Grapalat" w:hAnsi="GHEA Grapalat" w:cs="Sylfaen"/>
          <w:sz w:val="16"/>
          <w:szCs w:val="16"/>
          <w:lang w:val="af-ZA"/>
        </w:rPr>
        <w:t>Заказчик: О</w:t>
      </w:r>
      <w:r w:rsidRPr="00705E9A">
        <w:rPr>
          <w:rFonts w:ascii="GHEA Grapalat" w:hAnsi="GHEA Grapalat" w:cs="Sylfaen"/>
          <w:sz w:val="16"/>
          <w:szCs w:val="16"/>
          <w:lang w:val="ru-RU"/>
        </w:rPr>
        <w:t>НО</w:t>
      </w:r>
      <w:r w:rsidRPr="00705E9A">
        <w:rPr>
          <w:rFonts w:ascii="GHEA Grapalat" w:hAnsi="GHEA Grapalat" w:cs="Sylfaen"/>
          <w:sz w:val="16"/>
          <w:szCs w:val="16"/>
          <w:lang w:val="af-ZA"/>
        </w:rPr>
        <w:t xml:space="preserve"> "Коммунальное </w:t>
      </w:r>
      <w:r w:rsidRPr="00705E9A">
        <w:rPr>
          <w:rFonts w:ascii="GHEA Grapalat" w:hAnsi="GHEA Grapalat" w:cs="Sylfaen"/>
          <w:sz w:val="16"/>
          <w:szCs w:val="16"/>
          <w:lang w:val="ru-RU"/>
        </w:rPr>
        <w:t>обслуживание</w:t>
      </w:r>
      <w:r w:rsidRPr="00705E9A">
        <w:rPr>
          <w:rFonts w:ascii="GHEA Grapalat" w:hAnsi="GHEA Grapalat" w:cs="Sylfaen"/>
          <w:sz w:val="16"/>
          <w:szCs w:val="16"/>
          <w:lang w:val="af-ZA"/>
        </w:rPr>
        <w:t xml:space="preserve"> и благоустройство Степанаванской общины"</w:t>
      </w:r>
    </w:p>
    <w:p w:rsidR="00AA5FC4" w:rsidRPr="00705E9A" w:rsidRDefault="00AA5FC4" w:rsidP="00AA5FC4">
      <w:pPr>
        <w:spacing w:after="240" w:line="360" w:lineRule="auto"/>
        <w:ind w:firstLine="709"/>
        <w:jc w:val="both"/>
        <w:rPr>
          <w:rFonts w:ascii="GHEA Grapalat" w:hAnsi="GHEA Grapalat"/>
          <w:strike/>
          <w:sz w:val="16"/>
          <w:szCs w:val="16"/>
          <w:lang w:val="af-ZA"/>
        </w:rPr>
      </w:pPr>
      <w:r w:rsidRPr="00705E9A">
        <w:rPr>
          <w:rFonts w:ascii="GHEA Grapalat" w:hAnsi="GHEA Grapalat"/>
          <w:sz w:val="16"/>
          <w:szCs w:val="16"/>
          <w:lang w:val="af-ZA"/>
        </w:rPr>
        <w:t xml:space="preserve">   </w:t>
      </w:r>
    </w:p>
    <w:p w:rsidR="00AA5FC4" w:rsidRPr="007A3CB5" w:rsidRDefault="00AA5FC4" w:rsidP="00AA5FC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</w:p>
    <w:p w:rsidR="00492E69" w:rsidRPr="00CF3A28" w:rsidRDefault="00492E69">
      <w:pPr>
        <w:rPr>
          <w:lang w:val="af-ZA"/>
        </w:rPr>
      </w:pPr>
    </w:p>
    <w:sectPr w:rsidR="00492E69" w:rsidRPr="00CF3A28" w:rsidSect="00D9310F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C4C" w:rsidRDefault="00580C4C" w:rsidP="00AA5FC4">
      <w:r>
        <w:separator/>
      </w:r>
    </w:p>
  </w:endnote>
  <w:endnote w:type="continuationSeparator" w:id="0">
    <w:p w:rsidR="00580C4C" w:rsidRDefault="00580C4C" w:rsidP="00AA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6A458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12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580C4C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80C4C" w:rsidP="00717888">
    <w:pPr>
      <w:pStyle w:val="a8"/>
      <w:framePr w:wrap="around" w:vAnchor="text" w:hAnchor="margin" w:xAlign="right" w:y="1"/>
      <w:rPr>
        <w:rStyle w:val="a7"/>
      </w:rPr>
    </w:pPr>
  </w:p>
  <w:p w:rsidR="00227F34" w:rsidRDefault="00580C4C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C4C" w:rsidRDefault="00580C4C" w:rsidP="00AA5FC4">
      <w:r>
        <w:separator/>
      </w:r>
    </w:p>
  </w:footnote>
  <w:footnote w:type="continuationSeparator" w:id="0">
    <w:p w:rsidR="00580C4C" w:rsidRDefault="00580C4C" w:rsidP="00AA5FC4">
      <w:r>
        <w:continuationSeparator/>
      </w:r>
    </w:p>
  </w:footnote>
  <w:footnote w:id="1">
    <w:p w:rsidR="00AA5FC4" w:rsidRPr="002D0BF6" w:rsidRDefault="00AA5FC4" w:rsidP="00AA5FC4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FC4"/>
    <w:rsid w:val="00011A74"/>
    <w:rsid w:val="00013FF2"/>
    <w:rsid w:val="00025FAB"/>
    <w:rsid w:val="00027E7A"/>
    <w:rsid w:val="000302DA"/>
    <w:rsid w:val="00043490"/>
    <w:rsid w:val="00054D63"/>
    <w:rsid w:val="00071F97"/>
    <w:rsid w:val="00091A76"/>
    <w:rsid w:val="0009765C"/>
    <w:rsid w:val="000A0159"/>
    <w:rsid w:val="000A5437"/>
    <w:rsid w:val="000D4750"/>
    <w:rsid w:val="000D738B"/>
    <w:rsid w:val="000F4D6D"/>
    <w:rsid w:val="00103328"/>
    <w:rsid w:val="001144DB"/>
    <w:rsid w:val="001218F5"/>
    <w:rsid w:val="00123E69"/>
    <w:rsid w:val="001421BF"/>
    <w:rsid w:val="001459F5"/>
    <w:rsid w:val="00165C8D"/>
    <w:rsid w:val="001A102D"/>
    <w:rsid w:val="001A546A"/>
    <w:rsid w:val="001A6F5C"/>
    <w:rsid w:val="001B10DF"/>
    <w:rsid w:val="001B4000"/>
    <w:rsid w:val="001C4B7B"/>
    <w:rsid w:val="001E16EE"/>
    <w:rsid w:val="001F03CC"/>
    <w:rsid w:val="001F7374"/>
    <w:rsid w:val="00204169"/>
    <w:rsid w:val="00223A9F"/>
    <w:rsid w:val="00227A01"/>
    <w:rsid w:val="00230659"/>
    <w:rsid w:val="00233651"/>
    <w:rsid w:val="00247C4A"/>
    <w:rsid w:val="002517CF"/>
    <w:rsid w:val="00273ECD"/>
    <w:rsid w:val="00284AAA"/>
    <w:rsid w:val="00290F0E"/>
    <w:rsid w:val="00291816"/>
    <w:rsid w:val="00297BF5"/>
    <w:rsid w:val="002A1625"/>
    <w:rsid w:val="002A41B5"/>
    <w:rsid w:val="002C0958"/>
    <w:rsid w:val="002C3A11"/>
    <w:rsid w:val="002D4279"/>
    <w:rsid w:val="002D7F61"/>
    <w:rsid w:val="002E3D31"/>
    <w:rsid w:val="002E709F"/>
    <w:rsid w:val="00314FE1"/>
    <w:rsid w:val="003156FA"/>
    <w:rsid w:val="003209EB"/>
    <w:rsid w:val="00322EEA"/>
    <w:rsid w:val="00327728"/>
    <w:rsid w:val="00337E0D"/>
    <w:rsid w:val="003569EB"/>
    <w:rsid w:val="00360BDC"/>
    <w:rsid w:val="00367E47"/>
    <w:rsid w:val="00392DE8"/>
    <w:rsid w:val="003936C4"/>
    <w:rsid w:val="003A38F6"/>
    <w:rsid w:val="003B1310"/>
    <w:rsid w:val="003B44C7"/>
    <w:rsid w:val="003C3738"/>
    <w:rsid w:val="003C592C"/>
    <w:rsid w:val="003E6200"/>
    <w:rsid w:val="003F2FDF"/>
    <w:rsid w:val="003F329E"/>
    <w:rsid w:val="003F5C40"/>
    <w:rsid w:val="00400174"/>
    <w:rsid w:val="0040286B"/>
    <w:rsid w:val="0041062E"/>
    <w:rsid w:val="00412426"/>
    <w:rsid w:val="00423A6B"/>
    <w:rsid w:val="004343B6"/>
    <w:rsid w:val="00442B1E"/>
    <w:rsid w:val="004571CE"/>
    <w:rsid w:val="0046381D"/>
    <w:rsid w:val="00465825"/>
    <w:rsid w:val="004715F2"/>
    <w:rsid w:val="00471CD3"/>
    <w:rsid w:val="004725F5"/>
    <w:rsid w:val="00474770"/>
    <w:rsid w:val="00477CBA"/>
    <w:rsid w:val="00480511"/>
    <w:rsid w:val="00482EB2"/>
    <w:rsid w:val="00483734"/>
    <w:rsid w:val="0048496A"/>
    <w:rsid w:val="00492E69"/>
    <w:rsid w:val="004B3CF0"/>
    <w:rsid w:val="004C7BB2"/>
    <w:rsid w:val="004D25CC"/>
    <w:rsid w:val="004D4353"/>
    <w:rsid w:val="004D7153"/>
    <w:rsid w:val="004D75B5"/>
    <w:rsid w:val="004E2BB7"/>
    <w:rsid w:val="0050131D"/>
    <w:rsid w:val="00507553"/>
    <w:rsid w:val="005100A2"/>
    <w:rsid w:val="00514B90"/>
    <w:rsid w:val="005175F4"/>
    <w:rsid w:val="005245BF"/>
    <w:rsid w:val="005401E1"/>
    <w:rsid w:val="0055116A"/>
    <w:rsid w:val="005518E0"/>
    <w:rsid w:val="005531E4"/>
    <w:rsid w:val="00554294"/>
    <w:rsid w:val="0056069B"/>
    <w:rsid w:val="00563202"/>
    <w:rsid w:val="00571016"/>
    <w:rsid w:val="00580C4C"/>
    <w:rsid w:val="00591721"/>
    <w:rsid w:val="005A05D2"/>
    <w:rsid w:val="005C1682"/>
    <w:rsid w:val="005C2411"/>
    <w:rsid w:val="005C59F6"/>
    <w:rsid w:val="005D6286"/>
    <w:rsid w:val="005E055F"/>
    <w:rsid w:val="006042C2"/>
    <w:rsid w:val="00613675"/>
    <w:rsid w:val="00615014"/>
    <w:rsid w:val="00623395"/>
    <w:rsid w:val="00652AC4"/>
    <w:rsid w:val="00662916"/>
    <w:rsid w:val="00672A0C"/>
    <w:rsid w:val="00673FE1"/>
    <w:rsid w:val="006745F1"/>
    <w:rsid w:val="00677734"/>
    <w:rsid w:val="00683EA8"/>
    <w:rsid w:val="00694895"/>
    <w:rsid w:val="006A1501"/>
    <w:rsid w:val="006A458F"/>
    <w:rsid w:val="006A504C"/>
    <w:rsid w:val="006B1629"/>
    <w:rsid w:val="006B3B21"/>
    <w:rsid w:val="006C095D"/>
    <w:rsid w:val="006D1337"/>
    <w:rsid w:val="006D4FB3"/>
    <w:rsid w:val="006D713A"/>
    <w:rsid w:val="006E09C5"/>
    <w:rsid w:val="006E2597"/>
    <w:rsid w:val="006F168B"/>
    <w:rsid w:val="006F31BB"/>
    <w:rsid w:val="006F3843"/>
    <w:rsid w:val="0070153A"/>
    <w:rsid w:val="00705E9A"/>
    <w:rsid w:val="00715DB2"/>
    <w:rsid w:val="0071798F"/>
    <w:rsid w:val="007454B1"/>
    <w:rsid w:val="007561C1"/>
    <w:rsid w:val="007626F6"/>
    <w:rsid w:val="00765754"/>
    <w:rsid w:val="007713E0"/>
    <w:rsid w:val="007723FF"/>
    <w:rsid w:val="00790AFD"/>
    <w:rsid w:val="00796FC1"/>
    <w:rsid w:val="007A3CB5"/>
    <w:rsid w:val="007A6355"/>
    <w:rsid w:val="007F7265"/>
    <w:rsid w:val="0080132C"/>
    <w:rsid w:val="008056FB"/>
    <w:rsid w:val="008104E3"/>
    <w:rsid w:val="0082761D"/>
    <w:rsid w:val="008372B2"/>
    <w:rsid w:val="008600BB"/>
    <w:rsid w:val="008746E2"/>
    <w:rsid w:val="00876002"/>
    <w:rsid w:val="0087659F"/>
    <w:rsid w:val="008809B4"/>
    <w:rsid w:val="008852D3"/>
    <w:rsid w:val="00890A5F"/>
    <w:rsid w:val="0089409B"/>
    <w:rsid w:val="00894D0B"/>
    <w:rsid w:val="008A0D3E"/>
    <w:rsid w:val="008A274F"/>
    <w:rsid w:val="008A586E"/>
    <w:rsid w:val="008B446B"/>
    <w:rsid w:val="008B572A"/>
    <w:rsid w:val="008B6BDE"/>
    <w:rsid w:val="008D243F"/>
    <w:rsid w:val="008E2C74"/>
    <w:rsid w:val="008E38AF"/>
    <w:rsid w:val="008F2A72"/>
    <w:rsid w:val="008F68CF"/>
    <w:rsid w:val="009000F6"/>
    <w:rsid w:val="00914298"/>
    <w:rsid w:val="009201BA"/>
    <w:rsid w:val="00927A37"/>
    <w:rsid w:val="00927AA2"/>
    <w:rsid w:val="00932080"/>
    <w:rsid w:val="00973AA9"/>
    <w:rsid w:val="00977BD4"/>
    <w:rsid w:val="00991209"/>
    <w:rsid w:val="009A0649"/>
    <w:rsid w:val="009A6FF7"/>
    <w:rsid w:val="009B403C"/>
    <w:rsid w:val="009D497C"/>
    <w:rsid w:val="009E312C"/>
    <w:rsid w:val="00A10CFA"/>
    <w:rsid w:val="00A111ED"/>
    <w:rsid w:val="00A115EF"/>
    <w:rsid w:val="00A33C5C"/>
    <w:rsid w:val="00A36A4E"/>
    <w:rsid w:val="00A53DD1"/>
    <w:rsid w:val="00A565FE"/>
    <w:rsid w:val="00A61326"/>
    <w:rsid w:val="00A62835"/>
    <w:rsid w:val="00A64322"/>
    <w:rsid w:val="00A656A6"/>
    <w:rsid w:val="00A72F48"/>
    <w:rsid w:val="00A906A0"/>
    <w:rsid w:val="00A90BCE"/>
    <w:rsid w:val="00A93BDB"/>
    <w:rsid w:val="00A9441B"/>
    <w:rsid w:val="00AA5533"/>
    <w:rsid w:val="00AA5F02"/>
    <w:rsid w:val="00AA5FC4"/>
    <w:rsid w:val="00AC0DFC"/>
    <w:rsid w:val="00AC1C9F"/>
    <w:rsid w:val="00AC26F3"/>
    <w:rsid w:val="00AC4CA3"/>
    <w:rsid w:val="00AC7445"/>
    <w:rsid w:val="00AD0654"/>
    <w:rsid w:val="00AD1DFA"/>
    <w:rsid w:val="00AE5344"/>
    <w:rsid w:val="00AF0F38"/>
    <w:rsid w:val="00AF3645"/>
    <w:rsid w:val="00AF4FCE"/>
    <w:rsid w:val="00B00C76"/>
    <w:rsid w:val="00B0469B"/>
    <w:rsid w:val="00B05B21"/>
    <w:rsid w:val="00B122DD"/>
    <w:rsid w:val="00B148D3"/>
    <w:rsid w:val="00B200B5"/>
    <w:rsid w:val="00B223BA"/>
    <w:rsid w:val="00B25172"/>
    <w:rsid w:val="00B32723"/>
    <w:rsid w:val="00B32780"/>
    <w:rsid w:val="00B436C4"/>
    <w:rsid w:val="00B44B17"/>
    <w:rsid w:val="00B4552D"/>
    <w:rsid w:val="00B57A52"/>
    <w:rsid w:val="00B6605C"/>
    <w:rsid w:val="00B733B0"/>
    <w:rsid w:val="00B8253E"/>
    <w:rsid w:val="00B910F0"/>
    <w:rsid w:val="00B925D3"/>
    <w:rsid w:val="00B978BF"/>
    <w:rsid w:val="00BA2AFD"/>
    <w:rsid w:val="00BB1408"/>
    <w:rsid w:val="00BB406C"/>
    <w:rsid w:val="00BC781E"/>
    <w:rsid w:val="00BD111A"/>
    <w:rsid w:val="00C11C05"/>
    <w:rsid w:val="00C16714"/>
    <w:rsid w:val="00C2072B"/>
    <w:rsid w:val="00C22C94"/>
    <w:rsid w:val="00C2361C"/>
    <w:rsid w:val="00C275A6"/>
    <w:rsid w:val="00C371C3"/>
    <w:rsid w:val="00C42469"/>
    <w:rsid w:val="00C42A6A"/>
    <w:rsid w:val="00C5066F"/>
    <w:rsid w:val="00C51951"/>
    <w:rsid w:val="00C63C10"/>
    <w:rsid w:val="00C64B9E"/>
    <w:rsid w:val="00C85318"/>
    <w:rsid w:val="00C918C4"/>
    <w:rsid w:val="00C94615"/>
    <w:rsid w:val="00C97EDA"/>
    <w:rsid w:val="00CD3916"/>
    <w:rsid w:val="00CE49A7"/>
    <w:rsid w:val="00CE4ED3"/>
    <w:rsid w:val="00CF3A28"/>
    <w:rsid w:val="00CF70F6"/>
    <w:rsid w:val="00D05743"/>
    <w:rsid w:val="00D07D42"/>
    <w:rsid w:val="00D1138F"/>
    <w:rsid w:val="00D156F2"/>
    <w:rsid w:val="00D22772"/>
    <w:rsid w:val="00D22C33"/>
    <w:rsid w:val="00D246B2"/>
    <w:rsid w:val="00D26DD9"/>
    <w:rsid w:val="00D3611A"/>
    <w:rsid w:val="00D45F54"/>
    <w:rsid w:val="00D46D16"/>
    <w:rsid w:val="00D51372"/>
    <w:rsid w:val="00D577EC"/>
    <w:rsid w:val="00D7581F"/>
    <w:rsid w:val="00D83219"/>
    <w:rsid w:val="00D97033"/>
    <w:rsid w:val="00D979C3"/>
    <w:rsid w:val="00DA077A"/>
    <w:rsid w:val="00DA0C6D"/>
    <w:rsid w:val="00DB3E5B"/>
    <w:rsid w:val="00DC0978"/>
    <w:rsid w:val="00DC1569"/>
    <w:rsid w:val="00DC7B76"/>
    <w:rsid w:val="00DC7EA6"/>
    <w:rsid w:val="00E12268"/>
    <w:rsid w:val="00E2308E"/>
    <w:rsid w:val="00E31995"/>
    <w:rsid w:val="00E37E19"/>
    <w:rsid w:val="00E4392E"/>
    <w:rsid w:val="00E45893"/>
    <w:rsid w:val="00E51CF9"/>
    <w:rsid w:val="00E61DA2"/>
    <w:rsid w:val="00E63E95"/>
    <w:rsid w:val="00E90153"/>
    <w:rsid w:val="00E922B8"/>
    <w:rsid w:val="00EA5F35"/>
    <w:rsid w:val="00EA7D8D"/>
    <w:rsid w:val="00ED3290"/>
    <w:rsid w:val="00ED3658"/>
    <w:rsid w:val="00EE55E1"/>
    <w:rsid w:val="00F0384D"/>
    <w:rsid w:val="00F11E37"/>
    <w:rsid w:val="00F1560E"/>
    <w:rsid w:val="00F166E4"/>
    <w:rsid w:val="00F20D9F"/>
    <w:rsid w:val="00F30649"/>
    <w:rsid w:val="00F33B25"/>
    <w:rsid w:val="00F35CA1"/>
    <w:rsid w:val="00F518D4"/>
    <w:rsid w:val="00F60497"/>
    <w:rsid w:val="00F61EB5"/>
    <w:rsid w:val="00F65E3E"/>
    <w:rsid w:val="00F67D8E"/>
    <w:rsid w:val="00F722A4"/>
    <w:rsid w:val="00F74C9E"/>
    <w:rsid w:val="00F86C64"/>
    <w:rsid w:val="00F932CB"/>
    <w:rsid w:val="00FA237C"/>
    <w:rsid w:val="00FA36BE"/>
    <w:rsid w:val="00FA6FB2"/>
    <w:rsid w:val="00FB2454"/>
    <w:rsid w:val="00FB6381"/>
    <w:rsid w:val="00FB6AAA"/>
    <w:rsid w:val="00FC75E2"/>
    <w:rsid w:val="00FD5797"/>
    <w:rsid w:val="00FD6BFE"/>
    <w:rsid w:val="00FE103E"/>
    <w:rsid w:val="00FE20BE"/>
    <w:rsid w:val="00FE5343"/>
    <w:rsid w:val="00FF046E"/>
    <w:rsid w:val="00FF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2F3FA-1BD1-4563-BA15-B5C91CE14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FC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5FC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A5FC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AA5FC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AA5FC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AA5F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A5FC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A5FC4"/>
  </w:style>
  <w:style w:type="paragraph" w:styleId="a8">
    <w:name w:val="footer"/>
    <w:basedOn w:val="a"/>
    <w:link w:val="a9"/>
    <w:rsid w:val="00AA5F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A5FC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AA5FC4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AA5FC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AA5FC4"/>
    <w:rPr>
      <w:vertAlign w:val="superscript"/>
    </w:rPr>
  </w:style>
  <w:style w:type="character" w:styleId="ad">
    <w:name w:val="Emphasis"/>
    <w:basedOn w:val="a0"/>
    <w:qFormat/>
    <w:rsid w:val="009201BA"/>
    <w:rPr>
      <w:i/>
      <w:iCs/>
    </w:rPr>
  </w:style>
  <w:style w:type="character" w:styleId="ae">
    <w:name w:val="Hyperlink"/>
    <w:basedOn w:val="a0"/>
    <w:rsid w:val="00412426"/>
    <w:rPr>
      <w:color w:val="0000FF"/>
      <w:u w:val="single"/>
    </w:rPr>
  </w:style>
  <w:style w:type="paragraph" w:customStyle="1" w:styleId="Hangingindent">
    <w:name w:val="Hanging indent"/>
    <w:uiPriority w:val="99"/>
    <w:rsid w:val="00230659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na-shahbazyan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ocurement.am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evorghakobyan991@gmail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2424</Words>
  <Characters>13818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Zmix</cp:lastModifiedBy>
  <cp:revision>481</cp:revision>
  <cp:lastPrinted>2022-02-03T13:10:00Z</cp:lastPrinted>
  <dcterms:created xsi:type="dcterms:W3CDTF">2018-01-16T07:34:00Z</dcterms:created>
  <dcterms:modified xsi:type="dcterms:W3CDTF">2026-02-04T08:53:00Z</dcterms:modified>
</cp:coreProperties>
</file>